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1E001CE" w14:textId="154F1DE3" w:rsidR="00880DFB" w:rsidRPr="00FA06C6" w:rsidRDefault="00880DFB" w:rsidP="00880DFB">
      <w:pPr>
        <w:pStyle w:val="3GPPHeader"/>
        <w:spacing w:after="0"/>
        <w:jc w:val="left"/>
        <w:rPr>
          <w:rFonts w:eastAsia="맑은 고딕"/>
          <w:lang w:eastAsia="ko-KR"/>
        </w:rPr>
      </w:pPr>
      <w:r w:rsidRPr="009B6AF0">
        <w:t>3GPP TSG-RAN WG2 Meeting #1</w:t>
      </w:r>
      <w:r w:rsidR="002D1679" w:rsidRPr="009B6AF0">
        <w:t>21bis-e</w:t>
      </w:r>
      <w:r w:rsidRPr="009B6AF0">
        <w:rPr>
          <w:rFonts w:eastAsia="맑은 고딕"/>
          <w:lang w:eastAsia="ko-KR"/>
        </w:rPr>
        <w:t xml:space="preserve">                             </w:t>
      </w:r>
      <w:r w:rsidRPr="009B6AF0">
        <w:rPr>
          <w:rFonts w:eastAsia="맑은 고딕"/>
          <w:lang w:eastAsia="ko-KR"/>
        </w:rPr>
        <w:tab/>
      </w:r>
      <w:r w:rsidRPr="009B6AF0">
        <w:t>R2-2</w:t>
      </w:r>
      <w:r w:rsidR="002D1679" w:rsidRPr="009B6AF0">
        <w:t>3</w:t>
      </w:r>
      <w:r w:rsidR="009B6AF0" w:rsidRPr="009B6AF0">
        <w:t>04152</w:t>
      </w:r>
    </w:p>
    <w:p w14:paraId="29B20BDD" w14:textId="54A1A186" w:rsidR="00880DFB" w:rsidRPr="00FA06C6" w:rsidRDefault="002D1679" w:rsidP="00880DFB">
      <w:pPr>
        <w:pStyle w:val="a3"/>
        <w:tabs>
          <w:tab w:val="right" w:pos="9639"/>
        </w:tabs>
        <w:rPr>
          <w:noProof w:val="0"/>
          <w:sz w:val="24"/>
          <w:lang w:eastAsia="zh-CN"/>
        </w:rPr>
      </w:pPr>
      <w:r>
        <w:rPr>
          <w:noProof w:val="0"/>
          <w:sz w:val="24"/>
          <w:lang w:eastAsia="zh-CN"/>
        </w:rPr>
        <w:t>Electronic</w:t>
      </w:r>
      <w:r w:rsidR="004F379A">
        <w:rPr>
          <w:noProof w:val="0"/>
          <w:sz w:val="24"/>
          <w:lang w:eastAsia="zh-CN"/>
        </w:rPr>
        <w:t xml:space="preserve">, </w:t>
      </w:r>
      <w:r>
        <w:rPr>
          <w:noProof w:val="0"/>
          <w:sz w:val="24"/>
          <w:lang w:eastAsia="zh-CN"/>
        </w:rPr>
        <w:t>April</w:t>
      </w:r>
      <w:r w:rsidR="00A75617">
        <w:rPr>
          <w:noProof w:val="0"/>
          <w:sz w:val="24"/>
          <w:lang w:eastAsia="zh-CN"/>
        </w:rPr>
        <w:t xml:space="preserve"> 1</w:t>
      </w:r>
      <w:r>
        <w:rPr>
          <w:noProof w:val="0"/>
          <w:sz w:val="24"/>
          <w:lang w:eastAsia="zh-CN"/>
        </w:rPr>
        <w:t>7</w:t>
      </w:r>
      <w:r w:rsidR="00880DFB" w:rsidRPr="00FA06C6">
        <w:rPr>
          <w:noProof w:val="0"/>
          <w:sz w:val="24"/>
          <w:lang w:eastAsia="zh-CN"/>
        </w:rPr>
        <w:t>–</w:t>
      </w:r>
      <w:r>
        <w:rPr>
          <w:noProof w:val="0"/>
          <w:sz w:val="24"/>
          <w:lang w:eastAsia="zh-CN"/>
        </w:rPr>
        <w:t>26</w:t>
      </w:r>
      <w:r w:rsidR="00880DFB">
        <w:rPr>
          <w:noProof w:val="0"/>
          <w:sz w:val="24"/>
          <w:lang w:eastAsia="zh-CN"/>
        </w:rPr>
        <w:t>, 202</w:t>
      </w:r>
      <w:r>
        <w:rPr>
          <w:noProof w:val="0"/>
          <w:sz w:val="24"/>
          <w:lang w:eastAsia="zh-CN"/>
        </w:rPr>
        <w:t>3</w:t>
      </w:r>
    </w:p>
    <w:p w14:paraId="1735A057" w14:textId="77777777" w:rsidR="00CD3DC8" w:rsidRPr="00922EA7" w:rsidRDefault="00CD3DC8" w:rsidP="00CD3DC8">
      <w:pPr>
        <w:pStyle w:val="3GPPHeader"/>
        <w:spacing w:after="0"/>
        <w:rPr>
          <w:rFonts w:eastAsia="맑은 고딕"/>
          <w:lang w:eastAsia="ko-KR"/>
        </w:rPr>
      </w:pPr>
      <w:r w:rsidRPr="00922EA7">
        <w:rPr>
          <w:rFonts w:eastAsia="맑은 고딕"/>
          <w:lang w:eastAsia="ko-KR"/>
        </w:rPr>
        <w:t xml:space="preserve">                                             </w:t>
      </w:r>
      <w:r w:rsidRPr="00922EA7">
        <w:rPr>
          <w:bCs/>
        </w:rPr>
        <w:tab/>
      </w:r>
    </w:p>
    <w:p w14:paraId="7F54F68E" w14:textId="5EF2C6B5" w:rsidR="00CD3DC8" w:rsidRPr="00922EA7" w:rsidRDefault="00CD3DC8" w:rsidP="00CD3DC8">
      <w:pPr>
        <w:pStyle w:val="CRCoverPage"/>
        <w:ind w:left="1980" w:hanging="1980"/>
        <w:rPr>
          <w:rFonts w:cs="Arial"/>
          <w:b/>
          <w:bCs/>
          <w:sz w:val="24"/>
        </w:rPr>
      </w:pPr>
      <w:r w:rsidRPr="00922EA7">
        <w:rPr>
          <w:rFonts w:cs="Arial"/>
          <w:b/>
          <w:bCs/>
          <w:sz w:val="24"/>
        </w:rPr>
        <w:t>Agenda item:</w:t>
      </w:r>
      <w:r w:rsidRPr="00922EA7">
        <w:rPr>
          <w:rFonts w:cs="Arial"/>
          <w:b/>
          <w:bCs/>
          <w:sz w:val="24"/>
        </w:rPr>
        <w:tab/>
      </w:r>
      <w:r w:rsidR="00514340">
        <w:rPr>
          <w:rFonts w:cs="Arial"/>
          <w:b/>
          <w:bCs/>
          <w:sz w:val="24"/>
        </w:rPr>
        <w:t>7.23.2</w:t>
      </w:r>
    </w:p>
    <w:p w14:paraId="79839454" w14:textId="77777777" w:rsidR="00CD3DC8" w:rsidRPr="00922EA7" w:rsidRDefault="00CD3DC8" w:rsidP="00CD3DC8">
      <w:pPr>
        <w:tabs>
          <w:tab w:val="left" w:pos="1985"/>
        </w:tabs>
        <w:ind w:left="1985" w:hanging="1985"/>
        <w:rPr>
          <w:rFonts w:ascii="Arial" w:hAnsi="Arial" w:cs="Arial"/>
          <w:b/>
          <w:bCs/>
          <w:sz w:val="24"/>
        </w:rPr>
      </w:pPr>
      <w:r w:rsidRPr="00922EA7">
        <w:rPr>
          <w:rFonts w:ascii="Arial" w:hAnsi="Arial" w:cs="Arial"/>
          <w:b/>
          <w:bCs/>
          <w:sz w:val="24"/>
        </w:rPr>
        <w:t>Source:</w:t>
      </w:r>
      <w:r w:rsidRPr="00922EA7">
        <w:rPr>
          <w:rFonts w:ascii="Arial" w:hAnsi="Arial" w:cs="Arial"/>
          <w:b/>
          <w:bCs/>
          <w:sz w:val="24"/>
        </w:rPr>
        <w:tab/>
        <w:t>Samsung</w:t>
      </w:r>
    </w:p>
    <w:p w14:paraId="47DE4656" w14:textId="4D961B9F" w:rsidR="00CD3DC8" w:rsidRPr="00FA06C6" w:rsidRDefault="00CD3DC8" w:rsidP="00CD3DC8">
      <w:pPr>
        <w:ind w:left="1985" w:hanging="1985"/>
        <w:rPr>
          <w:rFonts w:ascii="Arial" w:hAnsi="Arial" w:cs="Arial"/>
          <w:b/>
          <w:bCs/>
          <w:sz w:val="24"/>
        </w:rPr>
      </w:pPr>
      <w:r w:rsidRPr="00922EA7">
        <w:rPr>
          <w:rFonts w:ascii="Arial" w:hAnsi="Arial" w:cs="Arial"/>
          <w:b/>
          <w:bCs/>
          <w:sz w:val="24"/>
        </w:rPr>
        <w:t>Title:</w:t>
      </w:r>
      <w:r w:rsidRPr="00922EA7">
        <w:rPr>
          <w:rFonts w:ascii="Arial" w:hAnsi="Arial" w:cs="Arial"/>
          <w:b/>
          <w:bCs/>
          <w:sz w:val="24"/>
        </w:rPr>
        <w:tab/>
      </w:r>
      <w:r w:rsidR="00121266">
        <w:rPr>
          <w:rFonts w:ascii="Arial" w:hAnsi="Arial" w:cs="Arial"/>
          <w:b/>
          <w:bCs/>
          <w:sz w:val="24"/>
        </w:rPr>
        <w:t>Delivery of 5G Clock Quality Information</w:t>
      </w:r>
    </w:p>
    <w:p w14:paraId="353D39C5" w14:textId="77777777" w:rsidR="00CD3DC8" w:rsidRPr="00FA06C6" w:rsidRDefault="00CD3DC8" w:rsidP="00CD3DC8">
      <w:pPr>
        <w:ind w:left="1980" w:hanging="1980"/>
        <w:rPr>
          <w:rFonts w:ascii="Arial" w:hAnsi="Arial" w:cs="Arial"/>
          <w:b/>
          <w:bCs/>
          <w:sz w:val="24"/>
        </w:rPr>
      </w:pPr>
      <w:r w:rsidRPr="00FA06C6">
        <w:rPr>
          <w:rFonts w:ascii="Arial" w:hAnsi="Arial" w:cs="Arial"/>
          <w:b/>
          <w:bCs/>
          <w:sz w:val="24"/>
        </w:rPr>
        <w:t>Document for:</w:t>
      </w:r>
      <w:r w:rsidRPr="00FA06C6">
        <w:rPr>
          <w:rFonts w:ascii="Arial" w:hAnsi="Arial" w:cs="Arial"/>
          <w:b/>
          <w:bCs/>
          <w:sz w:val="24"/>
        </w:rPr>
        <w:tab/>
        <w:t>Discussion &amp; Decision</w:t>
      </w:r>
    </w:p>
    <w:p w14:paraId="48E10426" w14:textId="77777777" w:rsidR="002559DF" w:rsidRPr="00C93DB7" w:rsidRDefault="002559DF" w:rsidP="002559DF">
      <w:pPr>
        <w:pStyle w:val="1"/>
      </w:pPr>
      <w:r w:rsidRPr="00C93DB7">
        <w:t>Introduction</w:t>
      </w:r>
    </w:p>
    <w:p w14:paraId="7073660A" w14:textId="1706A03E" w:rsidR="003851E6" w:rsidRPr="00294171" w:rsidRDefault="003851E6" w:rsidP="00294171">
      <w:pPr>
        <w:jc w:val="both"/>
        <w:rPr>
          <w:rFonts w:eastAsiaTheme="minorEastAsia"/>
          <w:lang w:eastAsia="ko-KR"/>
        </w:rPr>
      </w:pPr>
      <w:r w:rsidRPr="00294171">
        <w:rPr>
          <w:rFonts w:eastAsiaTheme="minorEastAsia"/>
          <w:lang w:eastAsia="ko-KR"/>
        </w:rPr>
        <w:t xml:space="preserve">The WID for NR Timing Resiliency and URLLC enhancements [1], which was </w:t>
      </w:r>
      <w:r w:rsidR="00511885">
        <w:rPr>
          <w:rFonts w:eastAsiaTheme="minorEastAsia"/>
          <w:lang w:eastAsia="ko-KR"/>
        </w:rPr>
        <w:t>approv</w:t>
      </w:r>
      <w:r w:rsidRPr="00294171">
        <w:rPr>
          <w:rFonts w:eastAsiaTheme="minorEastAsia"/>
          <w:lang w:eastAsia="ko-KR"/>
        </w:rPr>
        <w:t>ed in RAN#99, includes the following objectives:</w:t>
      </w:r>
    </w:p>
    <w:p w14:paraId="161E903C" w14:textId="77777777" w:rsidR="003851E6" w:rsidRPr="00476D56" w:rsidRDefault="003851E6" w:rsidP="003851E6">
      <w:pPr>
        <w:spacing w:after="60"/>
        <w:ind w:left="720" w:hanging="360"/>
      </w:pPr>
      <w:r w:rsidRPr="00476D56">
        <w:t>1.</w:t>
      </w:r>
      <w:r w:rsidRPr="00476D56">
        <w:tab/>
        <w:t>5GS network timing synchronization status and reporting [RAN3, RAN2]:</w:t>
      </w:r>
    </w:p>
    <w:p w14:paraId="2D90185A" w14:textId="77777777" w:rsidR="003851E6" w:rsidRPr="00B5534A" w:rsidRDefault="003851E6" w:rsidP="003851E6">
      <w:pPr>
        <w:spacing w:after="60"/>
        <w:ind w:left="1440" w:hanging="360"/>
      </w:pPr>
      <w:r w:rsidRPr="00B5534A">
        <w:t>a.</w:t>
      </w:r>
      <w:r w:rsidRPr="00B5534A">
        <w:tab/>
        <w:t>AMF providing clock quality reporting control information per-UE to the gNB. [RAN3]</w:t>
      </w:r>
    </w:p>
    <w:p w14:paraId="0C030446" w14:textId="77777777" w:rsidR="003851E6" w:rsidRPr="00B5534A" w:rsidRDefault="003851E6" w:rsidP="003851E6">
      <w:pPr>
        <w:spacing w:after="60"/>
        <w:ind w:left="1440" w:hanging="360"/>
      </w:pPr>
      <w:r w:rsidRPr="00635ADC">
        <w:rPr>
          <w:highlight w:val="yellow"/>
        </w:rPr>
        <w:t>b.</w:t>
      </w:r>
      <w:r w:rsidRPr="00635ADC">
        <w:rPr>
          <w:highlight w:val="yellow"/>
        </w:rPr>
        <w:tab/>
        <w:t>gNB delivering 5G Clock quality information to the UE in RRC_CONNECTED state, based on the clock quality reporting control information and gNB capability. [RAN2, RAN3]</w:t>
      </w:r>
    </w:p>
    <w:p w14:paraId="6AC7A128" w14:textId="77777777" w:rsidR="003851E6" w:rsidRPr="00B5534A" w:rsidRDefault="003851E6" w:rsidP="003851E6">
      <w:pPr>
        <w:spacing w:after="60"/>
        <w:ind w:left="2160" w:hanging="720"/>
      </w:pPr>
      <w:r w:rsidRPr="00B5534A">
        <w:t xml:space="preserve">Note 1: </w:t>
      </w:r>
      <w:r w:rsidRPr="00B5534A">
        <w:tab/>
        <w:t>Details of the 5G clock quality information will be decided by RAN3.</w:t>
      </w:r>
    </w:p>
    <w:p w14:paraId="077E706C" w14:textId="77777777" w:rsidR="003851E6" w:rsidRPr="00B5534A" w:rsidRDefault="003851E6" w:rsidP="003851E6">
      <w:pPr>
        <w:spacing w:after="60"/>
        <w:ind w:left="1440" w:hanging="360"/>
      </w:pPr>
      <w:r w:rsidRPr="00635ADC">
        <w:rPr>
          <w:highlight w:val="yellow"/>
        </w:rPr>
        <w:t>c.</w:t>
      </w:r>
      <w:r w:rsidRPr="00635ADC">
        <w:rPr>
          <w:highlight w:val="yellow"/>
        </w:rPr>
        <w:tab/>
        <w:t>UE in RRC_IDLE and RRC_INACTIVE state determining that the 5G Clock quality information has changed via information received in the broadcast signalling. [RAN2]</w:t>
      </w:r>
    </w:p>
    <w:p w14:paraId="18ABA080" w14:textId="77777777" w:rsidR="003851E6" w:rsidRPr="00B5534A" w:rsidRDefault="003851E6" w:rsidP="003851E6">
      <w:pPr>
        <w:spacing w:after="60"/>
        <w:ind w:left="1440" w:hanging="360"/>
      </w:pPr>
      <w:r w:rsidRPr="00B5534A">
        <w:t>d.</w:t>
      </w:r>
      <w:r w:rsidRPr="00B5534A">
        <w:tab/>
        <w:t>gNB reporting node-level RAN timing synchronization status information towards the AMF, based on RAN timing synchronization status reporting configuration and gNB capability. [RAN3]</w:t>
      </w:r>
    </w:p>
    <w:p w14:paraId="313D4840" w14:textId="16B7AD7B" w:rsidR="001B6510" w:rsidRDefault="003851E6" w:rsidP="001B6510">
      <w:pPr>
        <w:spacing w:before="240"/>
        <w:rPr>
          <w:lang w:eastAsia="ko-KR"/>
        </w:rPr>
      </w:pPr>
      <w:r>
        <w:rPr>
          <w:lang w:eastAsia="ko-KR"/>
        </w:rPr>
        <w:t>This document discusses the yellow highlighted RAN2 topics on timing synchronization status and reporting.</w:t>
      </w:r>
    </w:p>
    <w:p w14:paraId="070A2445" w14:textId="77777777" w:rsidR="002559DF" w:rsidRPr="00C93DB7" w:rsidRDefault="002559DF" w:rsidP="002559DF">
      <w:pPr>
        <w:pStyle w:val="1"/>
      </w:pPr>
      <w:r w:rsidRPr="00C93DB7">
        <w:t>Discussion</w:t>
      </w:r>
    </w:p>
    <w:p w14:paraId="1EF68EA1" w14:textId="08BD59D8" w:rsidR="00577273" w:rsidRDefault="00067232" w:rsidP="00577273">
      <w:pPr>
        <w:jc w:val="both"/>
        <w:rPr>
          <w:rFonts w:eastAsia="맑은 고딕"/>
          <w:lang w:eastAsia="ko-KR"/>
        </w:rPr>
      </w:pPr>
      <w:r>
        <w:rPr>
          <w:rFonts w:eastAsiaTheme="minorEastAsia"/>
          <w:lang w:eastAsia="ko-KR"/>
        </w:rPr>
        <w:t>For this WI, RAN2 should focus on Uu signalling of 5G clock</w:t>
      </w:r>
      <w:r w:rsidR="009954D0">
        <w:rPr>
          <w:rFonts w:eastAsiaTheme="minorEastAsia"/>
          <w:lang w:eastAsia="ko-KR"/>
        </w:rPr>
        <w:t xml:space="preserve"> </w:t>
      </w:r>
      <w:r>
        <w:rPr>
          <w:rFonts w:eastAsiaTheme="minorEastAsia"/>
          <w:lang w:eastAsia="ko-KR"/>
        </w:rPr>
        <w:t xml:space="preserve">quality information from </w:t>
      </w:r>
      <w:r w:rsidR="00B73849">
        <w:rPr>
          <w:rFonts w:eastAsiaTheme="minorEastAsia"/>
          <w:lang w:eastAsia="ko-KR"/>
        </w:rPr>
        <w:t xml:space="preserve">gNB </w:t>
      </w:r>
      <w:r w:rsidR="00BA7E28">
        <w:rPr>
          <w:rFonts w:eastAsiaTheme="minorEastAsia" w:hint="eastAsia"/>
          <w:lang w:eastAsia="ko-KR"/>
        </w:rPr>
        <w:t xml:space="preserve">to </w:t>
      </w:r>
      <w:r w:rsidR="00B73849">
        <w:rPr>
          <w:rFonts w:eastAsiaTheme="minorEastAsia"/>
          <w:lang w:eastAsia="ko-KR"/>
        </w:rPr>
        <w:t>UE</w:t>
      </w:r>
      <w:r>
        <w:rPr>
          <w:rFonts w:eastAsiaTheme="minorEastAsia"/>
          <w:lang w:eastAsia="ko-KR"/>
        </w:rPr>
        <w:t xml:space="preserve">. </w:t>
      </w:r>
      <w:r w:rsidR="00577273">
        <w:rPr>
          <w:rFonts w:eastAsiaTheme="minorEastAsia"/>
          <w:lang w:eastAsia="ko-KR"/>
        </w:rPr>
        <w:t xml:space="preserve">The first issue is which 5G clock quality information should be signalled from gNB to UE. </w:t>
      </w:r>
      <w:r w:rsidR="00577273" w:rsidRPr="00577273">
        <w:rPr>
          <w:rFonts w:eastAsia="맑은 고딕" w:hint="eastAsia"/>
          <w:lang w:eastAsia="ko-KR"/>
        </w:rPr>
        <w:t>SA2</w:t>
      </w:r>
      <w:r w:rsidR="00577273">
        <w:rPr>
          <w:rFonts w:eastAsia="맑은 고딕"/>
          <w:lang w:eastAsia="ko-KR"/>
        </w:rPr>
        <w:t xml:space="preserve"> </w:t>
      </w:r>
      <w:r w:rsidR="00577273" w:rsidRPr="00577273">
        <w:rPr>
          <w:rFonts w:eastAsia="맑은 고딕"/>
          <w:lang w:eastAsia="ko-KR"/>
        </w:rPr>
        <w:t>discussed and agreed the clock quality detail level as specified in</w:t>
      </w:r>
      <w:r w:rsidR="00AF7175">
        <w:rPr>
          <w:rFonts w:eastAsia="맑은 고딕"/>
          <w:lang w:eastAsia="ko-KR"/>
        </w:rPr>
        <w:t xml:space="preserve"> TS 23.501</w:t>
      </w:r>
      <w:r w:rsidR="00577273" w:rsidRPr="00577273">
        <w:rPr>
          <w:rFonts w:eastAsia="맑은 고딕"/>
          <w:lang w:eastAsia="ko-KR"/>
        </w:rPr>
        <w:t xml:space="preserve"> [2], which indicates what should be provided to the UE for the clock quality information. One level is clock quality metrics and other level is acceptable/not acceptable indication.</w:t>
      </w:r>
    </w:p>
    <w:tbl>
      <w:tblPr>
        <w:tblStyle w:val="a5"/>
        <w:tblW w:w="0" w:type="auto"/>
        <w:tblLook w:val="04A0" w:firstRow="1" w:lastRow="0" w:firstColumn="1" w:lastColumn="0" w:noHBand="0" w:noVBand="1"/>
      </w:tblPr>
      <w:tblGrid>
        <w:gridCol w:w="9016"/>
      </w:tblGrid>
      <w:tr w:rsidR="00577273" w14:paraId="34955B3B" w14:textId="77777777" w:rsidTr="00577273">
        <w:tc>
          <w:tcPr>
            <w:tcW w:w="9016" w:type="dxa"/>
          </w:tcPr>
          <w:p w14:paraId="60D9B28F" w14:textId="77777777" w:rsidR="00577273" w:rsidRDefault="00577273" w:rsidP="00577273">
            <w:pPr>
              <w:pStyle w:val="B1"/>
            </w:pPr>
            <w:r>
              <w:t>-</w:t>
            </w:r>
            <w:r>
              <w:tab/>
              <w:t xml:space="preserve">Clock quality detail level. It indicates whether and which clock quality information to provide to the UE and can take one of the following values: </w:t>
            </w:r>
            <w:r w:rsidRPr="003A7DE4">
              <w:rPr>
                <w:highlight w:val="yellow"/>
              </w:rPr>
              <w:t>clock quality metrics</w:t>
            </w:r>
            <w:r>
              <w:t xml:space="preserve"> or </w:t>
            </w:r>
            <w:r w:rsidRPr="003A7DE4">
              <w:rPr>
                <w:highlight w:val="yellow"/>
              </w:rPr>
              <w:t>acceptable/not acceptable indication</w:t>
            </w:r>
            <w:r>
              <w:t>.</w:t>
            </w:r>
          </w:p>
          <w:p w14:paraId="1AA406C5" w14:textId="77777777" w:rsidR="00577273" w:rsidRDefault="00577273" w:rsidP="00577273">
            <w:pPr>
              <w:pStyle w:val="B1"/>
            </w:pPr>
            <w:r>
              <w:t>-</w:t>
            </w:r>
            <w:r>
              <w:tab/>
              <w:t xml:space="preserve">If the clock quality detail level equals "clock quality metrics", the NG-RAN provides clock quality metrics to the UE that reflect its current timing synchronization status. Clock quality metrics refers to the following information: </w:t>
            </w:r>
            <w:r w:rsidRPr="00577273">
              <w:rPr>
                <w:highlight w:val="yellow"/>
              </w:rPr>
              <w:t>clock accuracy, traceability to UTC and to GNSS, frequency stability, parent time source, synchronization state.</w:t>
            </w:r>
          </w:p>
          <w:p w14:paraId="21A47FD8" w14:textId="77777777" w:rsidR="00577273" w:rsidRDefault="00577273" w:rsidP="00577273">
            <w:pPr>
              <w:pStyle w:val="B1"/>
            </w:pPr>
            <w:r>
              <w:t>-</w:t>
            </w:r>
            <w:r>
              <w:tab/>
              <w:t>If the clock quality detail level equals "</w:t>
            </w:r>
            <w:r w:rsidRPr="00577273">
              <w:rPr>
                <w:highlight w:val="yellow"/>
              </w:rPr>
              <w:t>acceptable/not acceptable indication",</w:t>
            </w:r>
            <w:r>
              <w:t xml:space="preserve"> clock quality acceptance criteria for the UE. The NG-RAN provides an acceptable indication to the UE if the NG-RAN's timing synchronization status matches the acceptance criteria received from AMF; otherwise, NG-RAN indicates "not acceptable" to the UE. Acceptance criteria can be defined based on one or more of the following attributes: parent time source, traceability to UTC and to GNSS, synchronization state, clock accuracy, frequency stability.</w:t>
            </w:r>
          </w:p>
          <w:p w14:paraId="421B83A0" w14:textId="4D3C7D52" w:rsidR="00577273" w:rsidRDefault="00577273" w:rsidP="00577273">
            <w:pPr>
              <w:pStyle w:val="EditorsNote"/>
              <w:rPr>
                <w:lang w:eastAsia="ko-KR"/>
              </w:rPr>
            </w:pPr>
            <w:r>
              <w:t>Editor's note:</w:t>
            </w:r>
            <w:r>
              <w:tab/>
              <w:t>Attributes that can be used for clock quality acceptance criteria depends on RAN capabilities to determine them and pending RAN WGs feedback</w:t>
            </w:r>
          </w:p>
        </w:tc>
      </w:tr>
    </w:tbl>
    <w:p w14:paraId="135EFF3D" w14:textId="312885E1" w:rsidR="00823808" w:rsidRDefault="00823808" w:rsidP="00823808">
      <w:pPr>
        <w:pStyle w:val="B1"/>
        <w:ind w:left="0" w:firstLine="0"/>
        <w:rPr>
          <w:rFonts w:eastAsia="맑은 고딕"/>
          <w:b/>
          <w:lang w:eastAsia="ko-KR"/>
        </w:rPr>
      </w:pPr>
      <w:r>
        <w:rPr>
          <w:rFonts w:eastAsia="맑은 고딕"/>
          <w:b/>
          <w:lang w:eastAsia="ko-KR"/>
        </w:rPr>
        <w:lastRenderedPageBreak/>
        <w:t>Observation 1. The clock quality reporting comprises of clock quality metrics or acceptable/not acceptable indication.</w:t>
      </w:r>
    </w:p>
    <w:p w14:paraId="06FF19A0" w14:textId="6D437128" w:rsidR="00BA3EAE" w:rsidRDefault="00823808" w:rsidP="00067232">
      <w:pPr>
        <w:jc w:val="both"/>
        <w:rPr>
          <w:rFonts w:eastAsiaTheme="minorEastAsia"/>
          <w:lang w:eastAsia="ko-KR"/>
        </w:rPr>
      </w:pPr>
      <w:r>
        <w:rPr>
          <w:rFonts w:eastAsiaTheme="minorEastAsia" w:hint="eastAsia"/>
          <w:lang w:eastAsia="ko-KR"/>
        </w:rPr>
        <w:t xml:space="preserve">According to the WID [1], RAN3 will decide </w:t>
      </w:r>
      <w:r w:rsidRPr="00823808">
        <w:rPr>
          <w:rFonts w:eastAsiaTheme="minorEastAsia"/>
          <w:lang w:eastAsia="ko-KR"/>
        </w:rPr>
        <w:t>details of the 5G clock quality inform</w:t>
      </w:r>
      <w:r>
        <w:rPr>
          <w:rFonts w:eastAsiaTheme="minorEastAsia"/>
          <w:lang w:eastAsia="ko-KR"/>
        </w:rPr>
        <w:t>ation. The RAN3 will focus on which components need be ex</w:t>
      </w:r>
      <w:r w:rsidR="00BA3EAE">
        <w:rPr>
          <w:rFonts w:eastAsiaTheme="minorEastAsia"/>
          <w:lang w:eastAsia="ko-KR"/>
        </w:rPr>
        <w:t>changed between AMF and NG-RAN. The baseline could be the SA2 specification, i.e.</w:t>
      </w:r>
      <w:r>
        <w:rPr>
          <w:rFonts w:eastAsiaTheme="minorEastAsia"/>
          <w:lang w:eastAsia="ko-KR"/>
        </w:rPr>
        <w:t xml:space="preserve"> TS 23.501 [2]</w:t>
      </w:r>
      <w:r w:rsidR="00BA3EAE">
        <w:rPr>
          <w:rFonts w:eastAsiaTheme="minorEastAsia"/>
          <w:lang w:eastAsia="ko-KR"/>
        </w:rPr>
        <w:t xml:space="preserve"> where the following components are on the table:</w:t>
      </w:r>
    </w:p>
    <w:p w14:paraId="22DF829B" w14:textId="77777777" w:rsidR="00BA3EAE" w:rsidRPr="00BA3EAE" w:rsidRDefault="00BA3EAE" w:rsidP="00BA3EAE">
      <w:pPr>
        <w:pStyle w:val="a6"/>
        <w:numPr>
          <w:ilvl w:val="0"/>
          <w:numId w:val="29"/>
        </w:numPr>
        <w:jc w:val="both"/>
        <w:rPr>
          <w:rFonts w:eastAsiaTheme="minorEastAsia"/>
          <w:lang w:eastAsia="ko-KR"/>
        </w:rPr>
      </w:pPr>
      <w:r>
        <w:t>clock accuracy</w:t>
      </w:r>
    </w:p>
    <w:p w14:paraId="73A2314C" w14:textId="77777777" w:rsidR="00BA3EAE" w:rsidRPr="00BA3EAE" w:rsidRDefault="00BA3EAE" w:rsidP="00BA3EAE">
      <w:pPr>
        <w:pStyle w:val="a6"/>
        <w:numPr>
          <w:ilvl w:val="0"/>
          <w:numId w:val="29"/>
        </w:numPr>
        <w:jc w:val="both"/>
        <w:rPr>
          <w:rFonts w:eastAsiaTheme="minorEastAsia"/>
          <w:lang w:eastAsia="ko-KR"/>
        </w:rPr>
      </w:pPr>
      <w:r>
        <w:t>traceability to UTC and to GNSS</w:t>
      </w:r>
    </w:p>
    <w:p w14:paraId="304A2B45" w14:textId="77777777" w:rsidR="00BA3EAE" w:rsidRPr="00BA3EAE" w:rsidRDefault="00BA3EAE" w:rsidP="00BA3EAE">
      <w:pPr>
        <w:pStyle w:val="a6"/>
        <w:numPr>
          <w:ilvl w:val="0"/>
          <w:numId w:val="29"/>
        </w:numPr>
        <w:jc w:val="both"/>
        <w:rPr>
          <w:rFonts w:eastAsiaTheme="minorEastAsia"/>
          <w:lang w:eastAsia="ko-KR"/>
        </w:rPr>
      </w:pPr>
      <w:r>
        <w:t>frequency stability</w:t>
      </w:r>
    </w:p>
    <w:p w14:paraId="286AB6E2" w14:textId="77777777" w:rsidR="00BA3EAE" w:rsidRPr="00BA3EAE" w:rsidRDefault="00BA3EAE" w:rsidP="00BA3EAE">
      <w:pPr>
        <w:pStyle w:val="a6"/>
        <w:numPr>
          <w:ilvl w:val="0"/>
          <w:numId w:val="29"/>
        </w:numPr>
        <w:jc w:val="both"/>
        <w:rPr>
          <w:rFonts w:eastAsiaTheme="minorEastAsia"/>
          <w:lang w:eastAsia="ko-KR"/>
        </w:rPr>
      </w:pPr>
      <w:r>
        <w:t>parent time source</w:t>
      </w:r>
    </w:p>
    <w:p w14:paraId="20F6B426" w14:textId="0157E769" w:rsidR="00BA3EAE" w:rsidRPr="00BA3EAE" w:rsidRDefault="00BA3EAE" w:rsidP="00BA3EAE">
      <w:pPr>
        <w:pStyle w:val="a6"/>
        <w:numPr>
          <w:ilvl w:val="0"/>
          <w:numId w:val="29"/>
        </w:numPr>
        <w:jc w:val="both"/>
        <w:rPr>
          <w:rFonts w:eastAsiaTheme="minorEastAsia"/>
          <w:lang w:eastAsia="ko-KR"/>
        </w:rPr>
      </w:pPr>
      <w:r>
        <w:t>synchronization state</w:t>
      </w:r>
    </w:p>
    <w:p w14:paraId="245565DD" w14:textId="754021F3" w:rsidR="00BA3EAE" w:rsidRPr="00BA3EAE" w:rsidRDefault="00BA3EAE" w:rsidP="00BA3EAE">
      <w:pPr>
        <w:pStyle w:val="a6"/>
        <w:numPr>
          <w:ilvl w:val="0"/>
          <w:numId w:val="29"/>
        </w:numPr>
        <w:jc w:val="both"/>
        <w:rPr>
          <w:rFonts w:eastAsiaTheme="minorEastAsia"/>
          <w:lang w:eastAsia="ko-KR"/>
        </w:rPr>
      </w:pPr>
      <w:r w:rsidRPr="00BA3EAE">
        <w:rPr>
          <w:rFonts w:eastAsiaTheme="minorEastAsia"/>
          <w:lang w:eastAsia="ko-KR"/>
        </w:rPr>
        <w:t>acceptable/not acceptable indication</w:t>
      </w:r>
    </w:p>
    <w:p w14:paraId="0A8044C0" w14:textId="32028AD4" w:rsidR="00067232" w:rsidRPr="00823808" w:rsidRDefault="00BA3EAE" w:rsidP="00067232">
      <w:pPr>
        <w:jc w:val="both"/>
        <w:rPr>
          <w:rFonts w:eastAsiaTheme="minorEastAsia"/>
          <w:lang w:eastAsia="ko-KR"/>
        </w:rPr>
      </w:pPr>
      <w:r>
        <w:rPr>
          <w:rFonts w:eastAsiaTheme="minorEastAsia"/>
          <w:lang w:eastAsia="ko-KR"/>
        </w:rPr>
        <w:t xml:space="preserve">UEs may not be interested in all those components but be interested in whether </w:t>
      </w:r>
      <w:r w:rsidR="003D75E7">
        <w:rPr>
          <w:rFonts w:eastAsiaTheme="minorEastAsia"/>
          <w:lang w:eastAsia="ko-KR"/>
        </w:rPr>
        <w:t>NR</w:t>
      </w:r>
      <w:r>
        <w:rPr>
          <w:rFonts w:eastAsiaTheme="minorEastAsia"/>
          <w:lang w:eastAsia="ko-KR"/>
        </w:rPr>
        <w:t xml:space="preserve"> meets the synchronization requirements on 5G clock accuracy. For instance, frequency stability or </w:t>
      </w:r>
      <w:r w:rsidR="001C6483">
        <w:rPr>
          <w:rFonts w:eastAsiaTheme="minorEastAsia"/>
          <w:lang w:eastAsia="ko-KR"/>
        </w:rPr>
        <w:t xml:space="preserve">parent time source may not be used by the UE. In any case, </w:t>
      </w:r>
      <w:r w:rsidR="00823808">
        <w:rPr>
          <w:rFonts w:eastAsiaTheme="minorEastAsia"/>
          <w:lang w:eastAsia="ko-KR"/>
        </w:rPr>
        <w:t xml:space="preserve">RAN2 has responsibility </w:t>
      </w:r>
      <w:r>
        <w:rPr>
          <w:rFonts w:eastAsiaTheme="minorEastAsia"/>
          <w:lang w:eastAsia="ko-KR"/>
        </w:rPr>
        <w:t>on Uu signalling. Thus, RAN2 should decide which compone</w:t>
      </w:r>
      <w:r w:rsidR="00D82598">
        <w:rPr>
          <w:rFonts w:eastAsiaTheme="minorEastAsia"/>
          <w:lang w:eastAsia="ko-KR"/>
        </w:rPr>
        <w:t>nts need to be signalled in Uu.</w:t>
      </w:r>
    </w:p>
    <w:p w14:paraId="4BA43D4A" w14:textId="1BE6ADB7" w:rsidR="003C66B9" w:rsidRPr="007B7FF4" w:rsidRDefault="003C66B9" w:rsidP="00067232">
      <w:pPr>
        <w:jc w:val="both"/>
        <w:rPr>
          <w:rFonts w:eastAsiaTheme="minorEastAsia"/>
          <w:b/>
          <w:lang w:eastAsia="ko-KR"/>
        </w:rPr>
      </w:pPr>
      <w:r w:rsidRPr="007B7FF4">
        <w:rPr>
          <w:rFonts w:eastAsiaTheme="minorEastAsia" w:hint="eastAsia"/>
          <w:b/>
          <w:lang w:eastAsia="ko-KR"/>
        </w:rPr>
        <w:t>Observation</w:t>
      </w:r>
      <w:r w:rsidR="00EB588C">
        <w:rPr>
          <w:rFonts w:eastAsiaTheme="minorEastAsia"/>
          <w:b/>
          <w:lang w:eastAsia="ko-KR"/>
        </w:rPr>
        <w:t xml:space="preserve"> 2</w:t>
      </w:r>
      <w:r w:rsidRPr="007B7FF4">
        <w:rPr>
          <w:rFonts w:eastAsiaTheme="minorEastAsia" w:hint="eastAsia"/>
          <w:b/>
          <w:lang w:eastAsia="ko-KR"/>
        </w:rPr>
        <w:t xml:space="preserve">. Although RAN3 will decide details of the 5G clock quality information, RAN2 has to decide which of those detailed components need to be </w:t>
      </w:r>
      <w:r w:rsidRPr="007B7FF4">
        <w:rPr>
          <w:rFonts w:eastAsiaTheme="minorEastAsia"/>
          <w:b/>
          <w:lang w:eastAsia="ko-KR"/>
        </w:rPr>
        <w:t>signalled</w:t>
      </w:r>
      <w:r w:rsidRPr="007B7FF4">
        <w:rPr>
          <w:rFonts w:eastAsiaTheme="minorEastAsia" w:hint="eastAsia"/>
          <w:b/>
          <w:lang w:eastAsia="ko-KR"/>
        </w:rPr>
        <w:t xml:space="preserve"> </w:t>
      </w:r>
      <w:r w:rsidRPr="007B7FF4">
        <w:rPr>
          <w:rFonts w:eastAsiaTheme="minorEastAsia"/>
          <w:b/>
          <w:lang w:eastAsia="ko-KR"/>
        </w:rPr>
        <w:t>in Uu</w:t>
      </w:r>
      <w:r w:rsidR="008B4F3F">
        <w:rPr>
          <w:rFonts w:eastAsiaTheme="minorEastAsia"/>
          <w:b/>
          <w:lang w:eastAsia="ko-KR"/>
        </w:rPr>
        <w:t xml:space="preserve"> from gNB perspective</w:t>
      </w:r>
      <w:r w:rsidRPr="007B7FF4">
        <w:rPr>
          <w:rFonts w:eastAsiaTheme="minorEastAsia"/>
          <w:b/>
          <w:lang w:eastAsia="ko-KR"/>
        </w:rPr>
        <w:t xml:space="preserve">. </w:t>
      </w:r>
    </w:p>
    <w:p w14:paraId="75DA2D86" w14:textId="6D7390DB" w:rsidR="00067232" w:rsidRPr="00BA3EAE" w:rsidRDefault="00067232" w:rsidP="00067232">
      <w:pPr>
        <w:jc w:val="both"/>
        <w:rPr>
          <w:rFonts w:eastAsiaTheme="minorEastAsia"/>
          <w:b/>
          <w:lang w:eastAsia="ko-KR"/>
        </w:rPr>
      </w:pPr>
      <w:r w:rsidRPr="00E445DE">
        <w:rPr>
          <w:rFonts w:eastAsiaTheme="minorEastAsia" w:hint="eastAsia"/>
          <w:b/>
          <w:lang w:eastAsia="ko-KR"/>
        </w:rPr>
        <w:t>Proposal</w:t>
      </w:r>
      <w:r w:rsidR="00EB588C">
        <w:rPr>
          <w:rFonts w:eastAsiaTheme="minorEastAsia"/>
          <w:b/>
          <w:lang w:eastAsia="ko-KR"/>
        </w:rPr>
        <w:t xml:space="preserve"> 1</w:t>
      </w:r>
      <w:r w:rsidRPr="00E445DE">
        <w:rPr>
          <w:rFonts w:eastAsiaTheme="minorEastAsia" w:hint="eastAsia"/>
          <w:b/>
          <w:lang w:eastAsia="ko-KR"/>
        </w:rPr>
        <w:t xml:space="preserve">. RAN2 to discuss </w:t>
      </w:r>
      <w:r w:rsidR="00E445DE" w:rsidRPr="00E445DE">
        <w:rPr>
          <w:rFonts w:eastAsiaTheme="minorEastAsia"/>
          <w:b/>
          <w:lang w:eastAsia="ko-KR"/>
        </w:rPr>
        <w:t>which information element for the clock quality metric</w:t>
      </w:r>
      <w:r w:rsidR="00BA3EAE">
        <w:rPr>
          <w:rFonts w:eastAsiaTheme="minorEastAsia"/>
          <w:b/>
          <w:lang w:eastAsia="ko-KR"/>
        </w:rPr>
        <w:t xml:space="preserve">s need to be provided to the UE, </w:t>
      </w:r>
      <w:r w:rsidR="00BA3EAE" w:rsidRPr="00BA3EAE">
        <w:rPr>
          <w:rFonts w:eastAsiaTheme="minorEastAsia"/>
          <w:b/>
          <w:lang w:eastAsia="ko-KR"/>
        </w:rPr>
        <w:t>among the following baseline:</w:t>
      </w:r>
    </w:p>
    <w:p w14:paraId="3AC9FCBA" w14:textId="77777777" w:rsidR="00BA3EAE" w:rsidRPr="00BA3EAE" w:rsidRDefault="00BA3EAE" w:rsidP="00BA3EAE">
      <w:pPr>
        <w:pStyle w:val="a6"/>
        <w:numPr>
          <w:ilvl w:val="0"/>
          <w:numId w:val="29"/>
        </w:numPr>
        <w:jc w:val="both"/>
        <w:rPr>
          <w:rFonts w:eastAsiaTheme="minorEastAsia"/>
          <w:b/>
          <w:lang w:eastAsia="ko-KR"/>
        </w:rPr>
      </w:pPr>
      <w:r w:rsidRPr="00BA3EAE">
        <w:rPr>
          <w:b/>
        </w:rPr>
        <w:t>clock accuracy</w:t>
      </w:r>
    </w:p>
    <w:p w14:paraId="71F12EB4" w14:textId="77777777" w:rsidR="00BA3EAE" w:rsidRPr="00BA3EAE" w:rsidRDefault="00BA3EAE" w:rsidP="00BA3EAE">
      <w:pPr>
        <w:pStyle w:val="a6"/>
        <w:numPr>
          <w:ilvl w:val="0"/>
          <w:numId w:val="29"/>
        </w:numPr>
        <w:jc w:val="both"/>
        <w:rPr>
          <w:rFonts w:eastAsiaTheme="minorEastAsia"/>
          <w:b/>
          <w:lang w:eastAsia="ko-KR"/>
        </w:rPr>
      </w:pPr>
      <w:r w:rsidRPr="00BA3EAE">
        <w:rPr>
          <w:b/>
        </w:rPr>
        <w:t>traceability to UTC and to GNSS</w:t>
      </w:r>
    </w:p>
    <w:p w14:paraId="4C99A600" w14:textId="77777777" w:rsidR="00BA3EAE" w:rsidRPr="00BA3EAE" w:rsidRDefault="00BA3EAE" w:rsidP="00BA3EAE">
      <w:pPr>
        <w:pStyle w:val="a6"/>
        <w:numPr>
          <w:ilvl w:val="0"/>
          <w:numId w:val="29"/>
        </w:numPr>
        <w:jc w:val="both"/>
        <w:rPr>
          <w:rFonts w:eastAsiaTheme="minorEastAsia"/>
          <w:b/>
          <w:lang w:eastAsia="ko-KR"/>
        </w:rPr>
      </w:pPr>
      <w:r w:rsidRPr="00BA3EAE">
        <w:rPr>
          <w:b/>
        </w:rPr>
        <w:t>frequency stability</w:t>
      </w:r>
    </w:p>
    <w:p w14:paraId="3D823C85" w14:textId="77777777" w:rsidR="00BA3EAE" w:rsidRPr="00BA3EAE" w:rsidRDefault="00BA3EAE" w:rsidP="00BA3EAE">
      <w:pPr>
        <w:pStyle w:val="a6"/>
        <w:numPr>
          <w:ilvl w:val="0"/>
          <w:numId w:val="29"/>
        </w:numPr>
        <w:jc w:val="both"/>
        <w:rPr>
          <w:rFonts w:eastAsiaTheme="minorEastAsia"/>
          <w:b/>
          <w:lang w:eastAsia="ko-KR"/>
        </w:rPr>
      </w:pPr>
      <w:r w:rsidRPr="00BA3EAE">
        <w:rPr>
          <w:b/>
        </w:rPr>
        <w:t>parent time source</w:t>
      </w:r>
    </w:p>
    <w:p w14:paraId="48589115" w14:textId="77777777" w:rsidR="00BA3EAE" w:rsidRPr="00BA3EAE" w:rsidRDefault="00BA3EAE" w:rsidP="00BA3EAE">
      <w:pPr>
        <w:pStyle w:val="a6"/>
        <w:numPr>
          <w:ilvl w:val="0"/>
          <w:numId w:val="29"/>
        </w:numPr>
        <w:jc w:val="both"/>
        <w:rPr>
          <w:rFonts w:eastAsiaTheme="minorEastAsia"/>
          <w:b/>
          <w:lang w:eastAsia="ko-KR"/>
        </w:rPr>
      </w:pPr>
      <w:r w:rsidRPr="00BA3EAE">
        <w:rPr>
          <w:b/>
        </w:rPr>
        <w:t>synchronization state</w:t>
      </w:r>
    </w:p>
    <w:p w14:paraId="08C2B982" w14:textId="77777777" w:rsidR="00BA3EAE" w:rsidRPr="00BA3EAE" w:rsidRDefault="00BA3EAE" w:rsidP="00BA3EAE">
      <w:pPr>
        <w:pStyle w:val="a6"/>
        <w:numPr>
          <w:ilvl w:val="0"/>
          <w:numId w:val="29"/>
        </w:numPr>
        <w:jc w:val="both"/>
        <w:rPr>
          <w:rFonts w:eastAsiaTheme="minorEastAsia"/>
          <w:b/>
          <w:lang w:eastAsia="ko-KR"/>
        </w:rPr>
      </w:pPr>
      <w:r w:rsidRPr="00BA3EAE">
        <w:rPr>
          <w:rFonts w:eastAsiaTheme="minorEastAsia"/>
          <w:b/>
          <w:lang w:eastAsia="ko-KR"/>
        </w:rPr>
        <w:t>acceptable/not acceptable indication</w:t>
      </w:r>
    </w:p>
    <w:p w14:paraId="2ED01282" w14:textId="45DF0545" w:rsidR="00BA3EAE" w:rsidRDefault="00ED06B8" w:rsidP="00E445DE">
      <w:pPr>
        <w:jc w:val="both"/>
        <w:rPr>
          <w:rFonts w:eastAsiaTheme="minorEastAsia"/>
          <w:lang w:eastAsia="ko-KR"/>
        </w:rPr>
      </w:pPr>
      <w:r>
        <w:rPr>
          <w:rFonts w:eastAsiaTheme="minorEastAsia" w:hint="eastAsia"/>
          <w:lang w:eastAsia="ko-KR"/>
        </w:rPr>
        <w:t xml:space="preserve">A question could be whether the clock accuracy </w:t>
      </w:r>
      <w:r>
        <w:rPr>
          <w:rFonts w:eastAsiaTheme="minorEastAsia"/>
          <w:lang w:eastAsia="ko-KR"/>
        </w:rPr>
        <w:t xml:space="preserve">should be </w:t>
      </w:r>
      <w:r>
        <w:rPr>
          <w:rFonts w:eastAsiaTheme="minorEastAsia" w:hint="eastAsia"/>
          <w:lang w:eastAsia="ko-KR"/>
        </w:rPr>
        <w:t xml:space="preserve">newly introduced or not. In </w:t>
      </w:r>
      <w:r w:rsidRPr="00ED06B8">
        <w:rPr>
          <w:rFonts w:eastAsiaTheme="minorEastAsia" w:hint="eastAsia"/>
          <w:i/>
          <w:lang w:eastAsia="ko-KR"/>
        </w:rPr>
        <w:t>ReferenceTimeInfo</w:t>
      </w:r>
      <w:r>
        <w:rPr>
          <w:rFonts w:eastAsiaTheme="minorEastAsia" w:hint="eastAsia"/>
          <w:lang w:eastAsia="ko-KR"/>
        </w:rPr>
        <w:t xml:space="preserve">, </w:t>
      </w:r>
      <w:r>
        <w:rPr>
          <w:rFonts w:eastAsiaTheme="minorEastAsia"/>
          <w:lang w:eastAsia="ko-KR"/>
        </w:rPr>
        <w:t>“uncertainty” of the time information has been supported since Rel-16. It indicates the actual error margin which could be same as the clock acc</w:t>
      </w:r>
      <w:r w:rsidR="008735D0">
        <w:rPr>
          <w:rFonts w:eastAsiaTheme="minorEastAsia"/>
          <w:lang w:eastAsia="ko-KR"/>
        </w:rPr>
        <w:t>uracy from the gNB perspective. Another s</w:t>
      </w:r>
      <w:r>
        <w:rPr>
          <w:rFonts w:eastAsiaTheme="minorEastAsia"/>
          <w:lang w:eastAsia="ko-KR"/>
        </w:rPr>
        <w:t xml:space="preserve">ynchronization error could be </w:t>
      </w:r>
      <w:r w:rsidR="008735D0">
        <w:rPr>
          <w:rFonts w:eastAsiaTheme="minorEastAsia"/>
          <w:lang w:eastAsia="ko-KR"/>
        </w:rPr>
        <w:t xml:space="preserve">quantization error of </w:t>
      </w:r>
      <w:r>
        <w:rPr>
          <w:rFonts w:eastAsiaTheme="minorEastAsia"/>
          <w:lang w:eastAsia="ko-KR"/>
        </w:rPr>
        <w:t xml:space="preserve">propagation delay compensation (PDC). </w:t>
      </w:r>
      <w:r w:rsidR="008735D0">
        <w:rPr>
          <w:rFonts w:eastAsiaTheme="minorEastAsia"/>
          <w:lang w:eastAsia="ko-KR"/>
        </w:rPr>
        <w:t xml:space="preserve">However, </w:t>
      </w:r>
      <w:r>
        <w:rPr>
          <w:rFonts w:eastAsiaTheme="minorEastAsia"/>
          <w:lang w:eastAsia="ko-KR"/>
        </w:rPr>
        <w:t>the maximum error of PDC is known to UE, so additional signalling may not be needed.</w:t>
      </w:r>
    </w:p>
    <w:p w14:paraId="7E4E65B1" w14:textId="10A89082" w:rsidR="00ED06B8" w:rsidRPr="00ED06B8" w:rsidRDefault="00ED06B8" w:rsidP="00E445DE">
      <w:pPr>
        <w:jc w:val="both"/>
        <w:rPr>
          <w:rFonts w:eastAsiaTheme="minorEastAsia"/>
          <w:b/>
          <w:lang w:eastAsia="ko-KR"/>
        </w:rPr>
      </w:pPr>
      <w:r w:rsidRPr="00ED06B8">
        <w:rPr>
          <w:rFonts w:eastAsiaTheme="minorEastAsia"/>
          <w:b/>
          <w:lang w:eastAsia="ko-KR"/>
        </w:rPr>
        <w:t xml:space="preserve">Proposal 2. RAN2 to discuss whether </w:t>
      </w:r>
      <w:r w:rsidRPr="00D531F8">
        <w:rPr>
          <w:rFonts w:eastAsiaTheme="minorEastAsia"/>
          <w:b/>
          <w:i/>
          <w:lang w:eastAsia="ko-KR"/>
        </w:rPr>
        <w:t>uncertainty</w:t>
      </w:r>
      <w:r w:rsidRPr="00ED06B8">
        <w:rPr>
          <w:rFonts w:eastAsiaTheme="minorEastAsia"/>
          <w:b/>
          <w:lang w:eastAsia="ko-KR"/>
        </w:rPr>
        <w:t xml:space="preserve"> of </w:t>
      </w:r>
      <w:r w:rsidRPr="00ED06B8">
        <w:rPr>
          <w:rFonts w:eastAsiaTheme="minorEastAsia"/>
          <w:b/>
          <w:i/>
          <w:lang w:eastAsia="ko-KR"/>
        </w:rPr>
        <w:t>ReferenceTimeInfo</w:t>
      </w:r>
      <w:r w:rsidRPr="00ED06B8">
        <w:rPr>
          <w:rFonts w:eastAsiaTheme="minorEastAsia"/>
          <w:b/>
          <w:lang w:eastAsia="ko-KR"/>
        </w:rPr>
        <w:t xml:space="preserve"> can replace clock accuracy.</w:t>
      </w:r>
    </w:p>
    <w:p w14:paraId="72011B3D" w14:textId="0925C588" w:rsidR="00ED06B8" w:rsidRDefault="006D7326" w:rsidP="001B6510">
      <w:pPr>
        <w:jc w:val="both"/>
        <w:rPr>
          <w:rFonts w:eastAsiaTheme="minorEastAsia"/>
          <w:lang w:eastAsia="ko-KR"/>
        </w:rPr>
      </w:pPr>
      <w:r>
        <w:rPr>
          <w:rFonts w:eastAsiaTheme="minorEastAsia"/>
          <w:lang w:eastAsia="ko-KR"/>
        </w:rPr>
        <w:t>In Rel-16,</w:t>
      </w:r>
      <w:r w:rsidR="00D531F8">
        <w:rPr>
          <w:rFonts w:eastAsiaTheme="minorEastAsia"/>
          <w:lang w:eastAsia="ko-KR"/>
        </w:rPr>
        <w:t xml:space="preserve"> </w:t>
      </w:r>
      <w:r w:rsidR="00D531F8" w:rsidRPr="006D7326">
        <w:rPr>
          <w:rFonts w:eastAsiaTheme="minorEastAsia"/>
          <w:i/>
          <w:lang w:eastAsia="ko-KR"/>
        </w:rPr>
        <w:t>ReferenceTimeInfo</w:t>
      </w:r>
      <w:r w:rsidR="00D531F8">
        <w:rPr>
          <w:rFonts w:eastAsiaTheme="minorEastAsia"/>
          <w:lang w:eastAsia="ko-KR"/>
        </w:rPr>
        <w:t xml:space="preserve"> is signalled by either </w:t>
      </w:r>
      <w:r w:rsidR="00D531F8" w:rsidRPr="006D7326">
        <w:rPr>
          <w:rFonts w:eastAsiaTheme="minorEastAsia"/>
          <w:i/>
          <w:lang w:eastAsia="ko-KR"/>
        </w:rPr>
        <w:t xml:space="preserve">DLInformationTransfer </w:t>
      </w:r>
      <w:r w:rsidR="00D531F8">
        <w:rPr>
          <w:rFonts w:eastAsiaTheme="minorEastAsia"/>
          <w:lang w:eastAsia="ko-KR"/>
        </w:rPr>
        <w:t>as un</w:t>
      </w:r>
      <w:r>
        <w:rPr>
          <w:rFonts w:eastAsiaTheme="minorEastAsia"/>
          <w:lang w:eastAsia="ko-KR"/>
        </w:rPr>
        <w:t xml:space="preserve">icast and SIB9 as broadcast. The additional Rel-18 information should work with </w:t>
      </w:r>
      <w:r w:rsidRPr="0066172B">
        <w:rPr>
          <w:rFonts w:eastAsiaTheme="minorEastAsia"/>
          <w:i/>
          <w:lang w:eastAsia="ko-KR"/>
        </w:rPr>
        <w:t>ReferenceTimeInfo</w:t>
      </w:r>
      <w:r>
        <w:rPr>
          <w:rFonts w:eastAsiaTheme="minorEastAsia"/>
          <w:lang w:eastAsia="ko-KR"/>
        </w:rPr>
        <w:t>. Hence, the same message can be used to signal both</w:t>
      </w:r>
      <w:r w:rsidRPr="00756BE7">
        <w:rPr>
          <w:rFonts w:eastAsiaTheme="minorEastAsia"/>
          <w:i/>
          <w:lang w:eastAsia="ko-KR"/>
        </w:rPr>
        <w:t xml:space="preserve"> ReferenceTimeInfo</w:t>
      </w:r>
      <w:r>
        <w:rPr>
          <w:rFonts w:eastAsiaTheme="minorEastAsia"/>
          <w:lang w:eastAsia="ko-KR"/>
        </w:rPr>
        <w:t xml:space="preserve"> and 5G clock quality information.</w:t>
      </w:r>
    </w:p>
    <w:p w14:paraId="5CF9832A" w14:textId="6E0C80B3" w:rsidR="00D166C6" w:rsidRDefault="00D166C6" w:rsidP="00D166C6">
      <w:pPr>
        <w:jc w:val="both"/>
        <w:rPr>
          <w:rFonts w:eastAsiaTheme="minorEastAsia"/>
          <w:b/>
          <w:lang w:eastAsia="ko-KR"/>
        </w:rPr>
      </w:pPr>
      <w:r w:rsidRPr="00E445DE">
        <w:rPr>
          <w:rFonts w:eastAsiaTheme="minorEastAsia"/>
          <w:b/>
          <w:lang w:eastAsia="ko-KR"/>
        </w:rPr>
        <w:t>Proposal</w:t>
      </w:r>
      <w:r w:rsidR="006D7326">
        <w:rPr>
          <w:rFonts w:eastAsiaTheme="minorEastAsia"/>
          <w:b/>
          <w:lang w:eastAsia="ko-KR"/>
        </w:rPr>
        <w:t xml:space="preserve"> 3</w:t>
      </w:r>
      <w:r w:rsidRPr="00E445DE">
        <w:rPr>
          <w:rFonts w:eastAsiaTheme="minorEastAsia"/>
          <w:b/>
          <w:lang w:eastAsia="ko-KR"/>
        </w:rPr>
        <w:t>. 5G clock quality information can be delivered by</w:t>
      </w:r>
      <w:r>
        <w:rPr>
          <w:rFonts w:eastAsiaTheme="minorEastAsia"/>
          <w:b/>
          <w:lang w:eastAsia="ko-KR"/>
        </w:rPr>
        <w:t xml:space="preserve"> </w:t>
      </w:r>
      <w:r w:rsidRPr="00EA1411">
        <w:rPr>
          <w:rFonts w:eastAsiaTheme="minorEastAsia"/>
          <w:b/>
          <w:i/>
          <w:lang w:eastAsia="ko-KR"/>
        </w:rPr>
        <w:t>DLInformationTransfer</w:t>
      </w:r>
      <w:r w:rsidRPr="00E445DE">
        <w:rPr>
          <w:rFonts w:eastAsiaTheme="minorEastAsia"/>
          <w:b/>
          <w:lang w:eastAsia="ko-KR"/>
        </w:rPr>
        <w:t>.</w:t>
      </w:r>
    </w:p>
    <w:p w14:paraId="65BB569E" w14:textId="77777777" w:rsidR="001A6909" w:rsidRDefault="00EA1411" w:rsidP="001A6909">
      <w:pPr>
        <w:jc w:val="both"/>
        <w:rPr>
          <w:rFonts w:eastAsiaTheme="minorEastAsia"/>
          <w:lang w:eastAsia="ko-KR"/>
        </w:rPr>
      </w:pPr>
      <w:r>
        <w:rPr>
          <w:rFonts w:eastAsiaTheme="minorEastAsia" w:hint="eastAsia"/>
          <w:lang w:eastAsia="ko-KR"/>
        </w:rPr>
        <w:t xml:space="preserve">Depending on the network implementation, it is possible that 5G system uses only one 5G clock. In this case, </w:t>
      </w:r>
      <w:r>
        <w:rPr>
          <w:rFonts w:eastAsiaTheme="minorEastAsia"/>
          <w:lang w:eastAsia="ko-KR"/>
        </w:rPr>
        <w:t>broadcast signalling via SIB9 would be the most efficient way. Thus, it would be good to allow the broadcast signalling of th</w:t>
      </w:r>
      <w:r w:rsidR="00077CC8">
        <w:rPr>
          <w:rFonts w:eastAsiaTheme="minorEastAsia"/>
          <w:lang w:eastAsia="ko-KR"/>
        </w:rPr>
        <w:t>e 5G clock quality information.</w:t>
      </w:r>
      <w:r w:rsidR="001A6909" w:rsidRPr="001A6909">
        <w:rPr>
          <w:rFonts w:eastAsiaTheme="minorEastAsia"/>
          <w:lang w:eastAsia="ko-KR"/>
        </w:rPr>
        <w:t xml:space="preserve"> </w:t>
      </w:r>
    </w:p>
    <w:p w14:paraId="4A023D70" w14:textId="245B6487" w:rsidR="001A6909" w:rsidRPr="00404B7F" w:rsidRDefault="001A6909" w:rsidP="001A6909">
      <w:pPr>
        <w:jc w:val="both"/>
        <w:rPr>
          <w:rFonts w:eastAsiaTheme="minorEastAsia"/>
          <w:lang w:eastAsia="ko-KR"/>
        </w:rPr>
      </w:pPr>
      <w:r>
        <w:rPr>
          <w:rFonts w:eastAsiaTheme="minorEastAsia"/>
          <w:lang w:eastAsia="ko-KR"/>
        </w:rPr>
        <w:t>Moreover, i</w:t>
      </w:r>
      <w:r w:rsidRPr="00404B7F">
        <w:rPr>
          <w:rFonts w:eastAsiaTheme="minorEastAsia"/>
          <w:lang w:eastAsia="ko-KR"/>
        </w:rPr>
        <w:t>f 5G clock quality information is delivered by SIB9, the UE in RRC_IDLE/INACTIVE will be able to determine if the 5G clock quality information has changed.</w:t>
      </w:r>
      <w:r>
        <w:rPr>
          <w:rFonts w:eastAsiaTheme="minorEastAsia"/>
          <w:lang w:eastAsia="ko-KR"/>
        </w:rPr>
        <w:t xml:space="preserve"> In this case, other solution is not needed. Another benefit of the broadcast signalling is that we do not need to consider cell reselection and the area that the same clock quality is guaranteed. It would be sufficient for UE to read SIB9 whenever cell has changed.</w:t>
      </w:r>
    </w:p>
    <w:p w14:paraId="52FBE0BB" w14:textId="2936808F" w:rsidR="001A6909" w:rsidRDefault="001A6909" w:rsidP="001A6909">
      <w:pPr>
        <w:jc w:val="both"/>
        <w:rPr>
          <w:rFonts w:eastAsiaTheme="minorEastAsia"/>
          <w:b/>
          <w:lang w:eastAsia="ko-KR"/>
        </w:rPr>
      </w:pPr>
      <w:r>
        <w:rPr>
          <w:rFonts w:eastAsiaTheme="minorEastAsia"/>
          <w:b/>
          <w:lang w:eastAsia="ko-KR"/>
        </w:rPr>
        <w:t xml:space="preserve">Observation </w:t>
      </w:r>
      <w:r w:rsidR="00066DDD">
        <w:rPr>
          <w:rFonts w:eastAsiaTheme="minorEastAsia"/>
          <w:b/>
          <w:lang w:eastAsia="ko-KR"/>
        </w:rPr>
        <w:t>3</w:t>
      </w:r>
      <w:r>
        <w:rPr>
          <w:rFonts w:eastAsiaTheme="minorEastAsia"/>
          <w:b/>
          <w:lang w:eastAsia="ko-KR"/>
        </w:rPr>
        <w:t>. If 5G clock quality information is delivered by SIB9, the UE in RRC_IDLE/INACTIVE will be able to determine if the 5G clock quality information has changed without additional information.</w:t>
      </w:r>
    </w:p>
    <w:p w14:paraId="4280D409" w14:textId="59F3878D" w:rsidR="00F6401E" w:rsidRDefault="00F6401E" w:rsidP="001A6909">
      <w:pPr>
        <w:jc w:val="both"/>
        <w:rPr>
          <w:rFonts w:eastAsiaTheme="minorEastAsia"/>
          <w:lang w:eastAsia="ko-KR"/>
        </w:rPr>
      </w:pPr>
      <w:r>
        <w:rPr>
          <w:rFonts w:eastAsiaTheme="minorEastAsia"/>
          <w:lang w:eastAsia="ko-KR"/>
        </w:rPr>
        <w:t>SA2 discussion focused on unicast delivery due to the size issue of the clock quality information. However, compared to Rel-16</w:t>
      </w:r>
      <w:r w:rsidRPr="00756BE7">
        <w:rPr>
          <w:rFonts w:eastAsiaTheme="minorEastAsia"/>
          <w:i/>
          <w:lang w:eastAsia="ko-KR"/>
        </w:rPr>
        <w:t xml:space="preserve"> ReferenceTimeInfo</w:t>
      </w:r>
      <w:r>
        <w:rPr>
          <w:rFonts w:eastAsiaTheme="minorEastAsia"/>
          <w:lang w:eastAsia="ko-KR"/>
        </w:rPr>
        <w:t xml:space="preserve"> delivered by SIB9, the newly introduced information will </w:t>
      </w:r>
      <w:r w:rsidR="00756BE7">
        <w:rPr>
          <w:rFonts w:eastAsiaTheme="minorEastAsia"/>
          <w:lang w:eastAsia="ko-KR"/>
        </w:rPr>
        <w:t xml:space="preserve">not have </w:t>
      </w:r>
      <w:r w:rsidR="0064511B">
        <w:rPr>
          <w:rFonts w:eastAsiaTheme="minorEastAsia"/>
          <w:lang w:eastAsia="ko-KR"/>
        </w:rPr>
        <w:t>an issue</w:t>
      </w:r>
      <w:bookmarkStart w:id="0" w:name="_GoBack"/>
      <w:bookmarkEnd w:id="0"/>
      <w:r>
        <w:rPr>
          <w:rFonts w:eastAsiaTheme="minorEastAsia"/>
          <w:lang w:eastAsia="ko-KR"/>
        </w:rPr>
        <w:t>.</w:t>
      </w:r>
    </w:p>
    <w:p w14:paraId="7FAE7D4C" w14:textId="23039E1F" w:rsidR="00F6401E" w:rsidRPr="00F6401E" w:rsidRDefault="00F6401E" w:rsidP="001A6909">
      <w:pPr>
        <w:jc w:val="both"/>
        <w:rPr>
          <w:rFonts w:eastAsiaTheme="minorEastAsia"/>
          <w:b/>
          <w:lang w:eastAsia="ko-KR"/>
        </w:rPr>
      </w:pPr>
      <w:r w:rsidRPr="00F6401E">
        <w:rPr>
          <w:rFonts w:eastAsiaTheme="minorEastAsia"/>
          <w:b/>
          <w:lang w:eastAsia="ko-KR"/>
        </w:rPr>
        <w:lastRenderedPageBreak/>
        <w:t xml:space="preserve">Observation </w:t>
      </w:r>
      <w:r w:rsidR="00066DDD">
        <w:rPr>
          <w:rFonts w:eastAsiaTheme="minorEastAsia"/>
          <w:b/>
          <w:lang w:eastAsia="ko-KR"/>
        </w:rPr>
        <w:t>4</w:t>
      </w:r>
      <w:r w:rsidRPr="00F6401E">
        <w:rPr>
          <w:rFonts w:eastAsiaTheme="minorEastAsia"/>
          <w:b/>
          <w:lang w:eastAsia="ko-KR"/>
        </w:rPr>
        <w:t>. 5G clock quality delivery via SIB9 does not have any size issue.</w:t>
      </w:r>
    </w:p>
    <w:p w14:paraId="5B72FB29" w14:textId="23026A34" w:rsidR="00027C27" w:rsidRDefault="00027C27" w:rsidP="001B6510">
      <w:pPr>
        <w:jc w:val="both"/>
        <w:rPr>
          <w:rFonts w:eastAsiaTheme="minorEastAsia"/>
          <w:b/>
          <w:lang w:eastAsia="ko-KR"/>
        </w:rPr>
      </w:pPr>
      <w:r w:rsidRPr="00E445DE">
        <w:rPr>
          <w:rFonts w:eastAsiaTheme="minorEastAsia"/>
          <w:b/>
          <w:lang w:eastAsia="ko-KR"/>
        </w:rPr>
        <w:t>Proposal</w:t>
      </w:r>
      <w:r w:rsidR="00077CC8">
        <w:rPr>
          <w:rFonts w:eastAsiaTheme="minorEastAsia"/>
          <w:b/>
          <w:lang w:eastAsia="ko-KR"/>
        </w:rPr>
        <w:t xml:space="preserve"> 4</w:t>
      </w:r>
      <w:r w:rsidRPr="00E445DE">
        <w:rPr>
          <w:rFonts w:eastAsiaTheme="minorEastAsia"/>
          <w:b/>
          <w:lang w:eastAsia="ko-KR"/>
        </w:rPr>
        <w:t>. 5G clock quality information can be delivered by SIB9.</w:t>
      </w:r>
    </w:p>
    <w:p w14:paraId="7D8307AC" w14:textId="4D06AB16" w:rsidR="004B5E28" w:rsidRPr="004B5E28" w:rsidRDefault="004B5E28" w:rsidP="001B6510">
      <w:pPr>
        <w:jc w:val="both"/>
        <w:rPr>
          <w:rFonts w:eastAsiaTheme="minorEastAsia"/>
          <w:lang w:eastAsia="ko-KR"/>
        </w:rPr>
      </w:pPr>
      <w:r>
        <w:rPr>
          <w:rFonts w:eastAsiaTheme="minorEastAsia" w:hint="eastAsia"/>
          <w:lang w:eastAsia="ko-KR"/>
        </w:rPr>
        <w:t xml:space="preserve">One of SA2 solution was just to indicate that the 5G clock </w:t>
      </w:r>
      <w:r>
        <w:rPr>
          <w:rFonts w:eastAsiaTheme="minorEastAsia"/>
          <w:lang w:eastAsia="ko-KR"/>
        </w:rPr>
        <w:t>quality</w:t>
      </w:r>
      <w:r>
        <w:rPr>
          <w:rFonts w:eastAsiaTheme="minorEastAsia" w:hint="eastAsia"/>
          <w:lang w:eastAsia="ko-KR"/>
        </w:rPr>
        <w:t xml:space="preserve"> </w:t>
      </w:r>
      <w:r>
        <w:rPr>
          <w:rFonts w:eastAsiaTheme="minorEastAsia"/>
          <w:lang w:eastAsia="ko-KR"/>
        </w:rPr>
        <w:t xml:space="preserve">has changed via </w:t>
      </w:r>
      <w:r w:rsidR="00F6401E">
        <w:rPr>
          <w:rFonts w:eastAsiaTheme="minorEastAsia"/>
          <w:lang w:eastAsia="ko-KR"/>
        </w:rPr>
        <w:t>Event ID, i.e. if the Event ID is changed, the UE enters the RRC_CONNECTED.</w:t>
      </w:r>
      <w:r w:rsidR="00415D1A">
        <w:rPr>
          <w:rFonts w:eastAsiaTheme="minorEastAsia"/>
          <w:lang w:eastAsia="ko-KR"/>
        </w:rPr>
        <w:t xml:space="preserve"> This assumes that SIB9 is not used for delivery of the 5G clock quality information. In this case, Report ID (or Event ID) or might be useful.</w:t>
      </w:r>
    </w:p>
    <w:p w14:paraId="5CA21EBB" w14:textId="68B384E5" w:rsidR="00067232" w:rsidRDefault="00027C27" w:rsidP="001B6510">
      <w:pPr>
        <w:jc w:val="both"/>
      </w:pPr>
      <w:r w:rsidRPr="00E445DE">
        <w:rPr>
          <w:rFonts w:eastAsiaTheme="minorEastAsia"/>
          <w:b/>
          <w:lang w:eastAsia="ko-KR"/>
        </w:rPr>
        <w:t xml:space="preserve">Proposal </w:t>
      </w:r>
      <w:r w:rsidR="00415D1A">
        <w:rPr>
          <w:rFonts w:eastAsiaTheme="minorEastAsia"/>
          <w:b/>
          <w:lang w:eastAsia="ko-KR"/>
        </w:rPr>
        <w:t>5</w:t>
      </w:r>
      <w:r w:rsidRPr="00E445DE">
        <w:rPr>
          <w:rFonts w:eastAsiaTheme="minorEastAsia"/>
          <w:b/>
          <w:lang w:eastAsia="ko-KR"/>
        </w:rPr>
        <w:t xml:space="preserve">. RAN2 to discuss whether additional information other than 5G clock quality information delivered by SIB9, e.g. </w:t>
      </w:r>
      <w:r w:rsidR="00415D1A">
        <w:rPr>
          <w:rFonts w:eastAsiaTheme="minorEastAsia"/>
          <w:b/>
          <w:lang w:eastAsia="ko-KR"/>
        </w:rPr>
        <w:t>Report ID (or Event ID)</w:t>
      </w:r>
      <w:r w:rsidR="00471F6B">
        <w:rPr>
          <w:rFonts w:eastAsiaTheme="minorEastAsia"/>
          <w:b/>
          <w:lang w:eastAsia="ko-KR"/>
        </w:rPr>
        <w:t>.</w:t>
      </w:r>
    </w:p>
    <w:p w14:paraId="5F209DD9" w14:textId="77777777" w:rsidR="00067232" w:rsidRDefault="00067232" w:rsidP="001B6510">
      <w:pPr>
        <w:jc w:val="both"/>
      </w:pPr>
    </w:p>
    <w:p w14:paraId="48414B38" w14:textId="5766D9D2" w:rsidR="001B6510" w:rsidRPr="007102EA" w:rsidRDefault="001B6510" w:rsidP="002B25CC">
      <w:pPr>
        <w:pStyle w:val="1"/>
        <w:jc w:val="both"/>
      </w:pPr>
      <w:r>
        <w:t>Conclusion</w:t>
      </w:r>
    </w:p>
    <w:p w14:paraId="436C2869" w14:textId="00811FDC" w:rsidR="00254BC5" w:rsidRDefault="004B347C" w:rsidP="001B6510">
      <w:pPr>
        <w:rPr>
          <w:lang w:eastAsia="ko-KR"/>
        </w:rPr>
      </w:pPr>
      <w:r w:rsidRPr="007102EA">
        <w:rPr>
          <w:lang w:eastAsia="ko-KR"/>
        </w:rPr>
        <w:t>RAN2 is requested to discuss and agree to the following proposals:</w:t>
      </w:r>
    </w:p>
    <w:p w14:paraId="707FCF58" w14:textId="77777777" w:rsidR="00066DDD" w:rsidRPr="00BA3EAE" w:rsidRDefault="00066DDD" w:rsidP="00066DDD">
      <w:pPr>
        <w:jc w:val="both"/>
        <w:rPr>
          <w:rFonts w:eastAsiaTheme="minorEastAsia"/>
          <w:b/>
          <w:lang w:eastAsia="ko-KR"/>
        </w:rPr>
      </w:pPr>
      <w:r w:rsidRPr="00E445DE">
        <w:rPr>
          <w:rFonts w:eastAsiaTheme="minorEastAsia" w:hint="eastAsia"/>
          <w:b/>
          <w:lang w:eastAsia="ko-KR"/>
        </w:rPr>
        <w:t>Proposal</w:t>
      </w:r>
      <w:r>
        <w:rPr>
          <w:rFonts w:eastAsiaTheme="minorEastAsia"/>
          <w:b/>
          <w:lang w:eastAsia="ko-KR"/>
        </w:rPr>
        <w:t xml:space="preserve"> 1</w:t>
      </w:r>
      <w:r w:rsidRPr="00E445DE">
        <w:rPr>
          <w:rFonts w:eastAsiaTheme="minorEastAsia" w:hint="eastAsia"/>
          <w:b/>
          <w:lang w:eastAsia="ko-KR"/>
        </w:rPr>
        <w:t xml:space="preserve">. RAN2 to discuss </w:t>
      </w:r>
      <w:r w:rsidRPr="00E445DE">
        <w:rPr>
          <w:rFonts w:eastAsiaTheme="minorEastAsia"/>
          <w:b/>
          <w:lang w:eastAsia="ko-KR"/>
        </w:rPr>
        <w:t>which information element for the clock quality metric</w:t>
      </w:r>
      <w:r>
        <w:rPr>
          <w:rFonts w:eastAsiaTheme="minorEastAsia"/>
          <w:b/>
          <w:lang w:eastAsia="ko-KR"/>
        </w:rPr>
        <w:t xml:space="preserve">s need to be provided to the UE, </w:t>
      </w:r>
      <w:r w:rsidRPr="00BA3EAE">
        <w:rPr>
          <w:rFonts w:eastAsiaTheme="minorEastAsia"/>
          <w:b/>
          <w:lang w:eastAsia="ko-KR"/>
        </w:rPr>
        <w:t>among the following baseline:</w:t>
      </w:r>
    </w:p>
    <w:p w14:paraId="72425FB9" w14:textId="77777777" w:rsidR="00066DDD" w:rsidRPr="00BA3EAE" w:rsidRDefault="00066DDD" w:rsidP="00066DDD">
      <w:pPr>
        <w:pStyle w:val="a6"/>
        <w:numPr>
          <w:ilvl w:val="0"/>
          <w:numId w:val="29"/>
        </w:numPr>
        <w:jc w:val="both"/>
        <w:rPr>
          <w:rFonts w:eastAsiaTheme="minorEastAsia"/>
          <w:b/>
          <w:lang w:eastAsia="ko-KR"/>
        </w:rPr>
      </w:pPr>
      <w:r w:rsidRPr="00BA3EAE">
        <w:rPr>
          <w:b/>
        </w:rPr>
        <w:t>clock accuracy</w:t>
      </w:r>
    </w:p>
    <w:p w14:paraId="775F26AD" w14:textId="77777777" w:rsidR="00066DDD" w:rsidRPr="00BA3EAE" w:rsidRDefault="00066DDD" w:rsidP="00066DDD">
      <w:pPr>
        <w:pStyle w:val="a6"/>
        <w:numPr>
          <w:ilvl w:val="0"/>
          <w:numId w:val="29"/>
        </w:numPr>
        <w:jc w:val="both"/>
        <w:rPr>
          <w:rFonts w:eastAsiaTheme="minorEastAsia"/>
          <w:b/>
          <w:lang w:eastAsia="ko-KR"/>
        </w:rPr>
      </w:pPr>
      <w:r w:rsidRPr="00BA3EAE">
        <w:rPr>
          <w:b/>
        </w:rPr>
        <w:t>traceability to UTC and to GNSS</w:t>
      </w:r>
    </w:p>
    <w:p w14:paraId="185BBF66" w14:textId="77777777" w:rsidR="00066DDD" w:rsidRPr="00BA3EAE" w:rsidRDefault="00066DDD" w:rsidP="00066DDD">
      <w:pPr>
        <w:pStyle w:val="a6"/>
        <w:numPr>
          <w:ilvl w:val="0"/>
          <w:numId w:val="29"/>
        </w:numPr>
        <w:jc w:val="both"/>
        <w:rPr>
          <w:rFonts w:eastAsiaTheme="minorEastAsia"/>
          <w:b/>
          <w:lang w:eastAsia="ko-KR"/>
        </w:rPr>
      </w:pPr>
      <w:r w:rsidRPr="00BA3EAE">
        <w:rPr>
          <w:b/>
        </w:rPr>
        <w:t>frequency stability</w:t>
      </w:r>
    </w:p>
    <w:p w14:paraId="12CA6BF9" w14:textId="77777777" w:rsidR="00066DDD" w:rsidRPr="00BA3EAE" w:rsidRDefault="00066DDD" w:rsidP="00066DDD">
      <w:pPr>
        <w:pStyle w:val="a6"/>
        <w:numPr>
          <w:ilvl w:val="0"/>
          <w:numId w:val="29"/>
        </w:numPr>
        <w:jc w:val="both"/>
        <w:rPr>
          <w:rFonts w:eastAsiaTheme="minorEastAsia"/>
          <w:b/>
          <w:lang w:eastAsia="ko-KR"/>
        </w:rPr>
      </w:pPr>
      <w:r w:rsidRPr="00BA3EAE">
        <w:rPr>
          <w:b/>
        </w:rPr>
        <w:t>parent time source</w:t>
      </w:r>
    </w:p>
    <w:p w14:paraId="7A9CE09B" w14:textId="77777777" w:rsidR="00066DDD" w:rsidRPr="00BA3EAE" w:rsidRDefault="00066DDD" w:rsidP="00066DDD">
      <w:pPr>
        <w:pStyle w:val="a6"/>
        <w:numPr>
          <w:ilvl w:val="0"/>
          <w:numId w:val="29"/>
        </w:numPr>
        <w:jc w:val="both"/>
        <w:rPr>
          <w:rFonts w:eastAsiaTheme="minorEastAsia"/>
          <w:b/>
          <w:lang w:eastAsia="ko-KR"/>
        </w:rPr>
      </w:pPr>
      <w:r w:rsidRPr="00BA3EAE">
        <w:rPr>
          <w:b/>
        </w:rPr>
        <w:t>synchronization state</w:t>
      </w:r>
    </w:p>
    <w:p w14:paraId="6F61A081" w14:textId="77777777" w:rsidR="00066DDD" w:rsidRPr="00BA3EAE" w:rsidRDefault="00066DDD" w:rsidP="00066DDD">
      <w:pPr>
        <w:pStyle w:val="a6"/>
        <w:numPr>
          <w:ilvl w:val="0"/>
          <w:numId w:val="29"/>
        </w:numPr>
        <w:jc w:val="both"/>
        <w:rPr>
          <w:rFonts w:eastAsiaTheme="minorEastAsia"/>
          <w:b/>
          <w:lang w:eastAsia="ko-KR"/>
        </w:rPr>
      </w:pPr>
      <w:r w:rsidRPr="00BA3EAE">
        <w:rPr>
          <w:rFonts w:eastAsiaTheme="minorEastAsia"/>
          <w:b/>
          <w:lang w:eastAsia="ko-KR"/>
        </w:rPr>
        <w:t>acceptable/not acceptable indication</w:t>
      </w:r>
    </w:p>
    <w:p w14:paraId="29568ED3" w14:textId="77777777" w:rsidR="00066DDD" w:rsidRPr="00ED06B8" w:rsidRDefault="00066DDD" w:rsidP="00066DDD">
      <w:pPr>
        <w:jc w:val="both"/>
        <w:rPr>
          <w:rFonts w:eastAsiaTheme="minorEastAsia"/>
          <w:b/>
          <w:lang w:eastAsia="ko-KR"/>
        </w:rPr>
      </w:pPr>
      <w:r w:rsidRPr="00ED06B8">
        <w:rPr>
          <w:rFonts w:eastAsiaTheme="minorEastAsia"/>
          <w:b/>
          <w:lang w:eastAsia="ko-KR"/>
        </w:rPr>
        <w:t xml:space="preserve">Proposal 2. RAN2 to discuss whether </w:t>
      </w:r>
      <w:r w:rsidRPr="00D531F8">
        <w:rPr>
          <w:rFonts w:eastAsiaTheme="minorEastAsia"/>
          <w:b/>
          <w:i/>
          <w:lang w:eastAsia="ko-KR"/>
        </w:rPr>
        <w:t>uncertainty</w:t>
      </w:r>
      <w:r w:rsidRPr="00ED06B8">
        <w:rPr>
          <w:rFonts w:eastAsiaTheme="minorEastAsia"/>
          <w:b/>
          <w:lang w:eastAsia="ko-KR"/>
        </w:rPr>
        <w:t xml:space="preserve"> of </w:t>
      </w:r>
      <w:r w:rsidRPr="00ED06B8">
        <w:rPr>
          <w:rFonts w:eastAsiaTheme="minorEastAsia"/>
          <w:b/>
          <w:i/>
          <w:lang w:eastAsia="ko-KR"/>
        </w:rPr>
        <w:t>ReferenceTimeInfo</w:t>
      </w:r>
      <w:r w:rsidRPr="00ED06B8">
        <w:rPr>
          <w:rFonts w:eastAsiaTheme="minorEastAsia"/>
          <w:b/>
          <w:lang w:eastAsia="ko-KR"/>
        </w:rPr>
        <w:t xml:space="preserve"> can replace clock accuracy.</w:t>
      </w:r>
    </w:p>
    <w:p w14:paraId="5FCF015E" w14:textId="77777777" w:rsidR="00066DDD" w:rsidRDefault="00066DDD" w:rsidP="00066DDD">
      <w:pPr>
        <w:jc w:val="both"/>
        <w:rPr>
          <w:rFonts w:eastAsiaTheme="minorEastAsia"/>
          <w:b/>
          <w:lang w:eastAsia="ko-KR"/>
        </w:rPr>
      </w:pPr>
      <w:r w:rsidRPr="00E445DE">
        <w:rPr>
          <w:rFonts w:eastAsiaTheme="minorEastAsia"/>
          <w:b/>
          <w:lang w:eastAsia="ko-KR"/>
        </w:rPr>
        <w:t>Proposal</w:t>
      </w:r>
      <w:r>
        <w:rPr>
          <w:rFonts w:eastAsiaTheme="minorEastAsia"/>
          <w:b/>
          <w:lang w:eastAsia="ko-KR"/>
        </w:rPr>
        <w:t xml:space="preserve"> 3</w:t>
      </w:r>
      <w:r w:rsidRPr="00E445DE">
        <w:rPr>
          <w:rFonts w:eastAsiaTheme="minorEastAsia"/>
          <w:b/>
          <w:lang w:eastAsia="ko-KR"/>
        </w:rPr>
        <w:t>. 5G clock quality information can be delivered by</w:t>
      </w:r>
      <w:r>
        <w:rPr>
          <w:rFonts w:eastAsiaTheme="minorEastAsia"/>
          <w:b/>
          <w:lang w:eastAsia="ko-KR"/>
        </w:rPr>
        <w:t xml:space="preserve"> </w:t>
      </w:r>
      <w:r w:rsidRPr="00EA1411">
        <w:rPr>
          <w:rFonts w:eastAsiaTheme="minorEastAsia"/>
          <w:b/>
          <w:i/>
          <w:lang w:eastAsia="ko-KR"/>
        </w:rPr>
        <w:t>DLInformationTransfer</w:t>
      </w:r>
      <w:r w:rsidRPr="00E445DE">
        <w:rPr>
          <w:rFonts w:eastAsiaTheme="minorEastAsia"/>
          <w:b/>
          <w:lang w:eastAsia="ko-KR"/>
        </w:rPr>
        <w:t>.</w:t>
      </w:r>
    </w:p>
    <w:p w14:paraId="21632A51" w14:textId="77777777" w:rsidR="00066DDD" w:rsidRDefault="00066DDD" w:rsidP="00066DDD">
      <w:pPr>
        <w:jc w:val="both"/>
        <w:rPr>
          <w:rFonts w:eastAsiaTheme="minorEastAsia"/>
          <w:b/>
          <w:lang w:eastAsia="ko-KR"/>
        </w:rPr>
      </w:pPr>
      <w:r w:rsidRPr="00E445DE">
        <w:rPr>
          <w:rFonts w:eastAsiaTheme="minorEastAsia"/>
          <w:b/>
          <w:lang w:eastAsia="ko-KR"/>
        </w:rPr>
        <w:t>Proposal</w:t>
      </w:r>
      <w:r>
        <w:rPr>
          <w:rFonts w:eastAsiaTheme="minorEastAsia"/>
          <w:b/>
          <w:lang w:eastAsia="ko-KR"/>
        </w:rPr>
        <w:t xml:space="preserve"> 4</w:t>
      </w:r>
      <w:r w:rsidRPr="00E445DE">
        <w:rPr>
          <w:rFonts w:eastAsiaTheme="minorEastAsia"/>
          <w:b/>
          <w:lang w:eastAsia="ko-KR"/>
        </w:rPr>
        <w:t>. 5G clock quality information can be delivered by SIB9.</w:t>
      </w:r>
    </w:p>
    <w:p w14:paraId="1730ECAE" w14:textId="77777777" w:rsidR="00066DDD" w:rsidRDefault="00066DDD" w:rsidP="00066DDD">
      <w:pPr>
        <w:jc w:val="both"/>
      </w:pPr>
      <w:r w:rsidRPr="00E445DE">
        <w:rPr>
          <w:rFonts w:eastAsiaTheme="minorEastAsia"/>
          <w:b/>
          <w:lang w:eastAsia="ko-KR"/>
        </w:rPr>
        <w:t xml:space="preserve">Proposal </w:t>
      </w:r>
      <w:r>
        <w:rPr>
          <w:rFonts w:eastAsiaTheme="minorEastAsia"/>
          <w:b/>
          <w:lang w:eastAsia="ko-KR"/>
        </w:rPr>
        <w:t>5</w:t>
      </w:r>
      <w:r w:rsidRPr="00E445DE">
        <w:rPr>
          <w:rFonts w:eastAsiaTheme="minorEastAsia"/>
          <w:b/>
          <w:lang w:eastAsia="ko-KR"/>
        </w:rPr>
        <w:t xml:space="preserve">. RAN2 to discuss whether additional information other than 5G clock quality information delivered by SIB9, e.g. </w:t>
      </w:r>
      <w:r>
        <w:rPr>
          <w:rFonts w:eastAsiaTheme="minorEastAsia"/>
          <w:b/>
          <w:lang w:eastAsia="ko-KR"/>
        </w:rPr>
        <w:t>Report ID (or Event ID).</w:t>
      </w:r>
    </w:p>
    <w:p w14:paraId="74AFF9DC" w14:textId="1E115CF1" w:rsidR="00FF1F66" w:rsidRDefault="00FF1F66" w:rsidP="001B6510">
      <w:pPr>
        <w:rPr>
          <w:lang w:eastAsia="ko-KR"/>
        </w:rPr>
      </w:pPr>
    </w:p>
    <w:p w14:paraId="50480E92" w14:textId="77777777" w:rsidR="00FF1F66" w:rsidRPr="007102EA" w:rsidRDefault="00FF1F66" w:rsidP="00FF1F66">
      <w:pPr>
        <w:pStyle w:val="1"/>
        <w:jc w:val="both"/>
      </w:pPr>
      <w:r>
        <w:t>Reference</w:t>
      </w:r>
    </w:p>
    <w:p w14:paraId="0B3F8934" w14:textId="77777777" w:rsidR="00067232" w:rsidRDefault="00067232" w:rsidP="00067232">
      <w:pPr>
        <w:pStyle w:val="FirstChange"/>
        <w:jc w:val="left"/>
        <w:rPr>
          <w:rFonts w:eastAsia="맑은 고딕" w:cs="Arial"/>
          <w:color w:val="auto"/>
          <w:lang w:eastAsia="ko-KR"/>
        </w:rPr>
      </w:pPr>
      <w:r w:rsidRPr="002D3DFA">
        <w:rPr>
          <w:rFonts w:eastAsia="맑은 고딕" w:cs="Arial"/>
          <w:color w:val="auto"/>
          <w:lang w:eastAsia="ko-KR"/>
        </w:rPr>
        <w:t xml:space="preserve">[1] </w:t>
      </w:r>
      <w:r w:rsidRPr="00F452B3">
        <w:rPr>
          <w:rFonts w:eastAsia="맑은 고딕" w:cs="Arial"/>
          <w:color w:val="auto"/>
          <w:lang w:eastAsia="ko-KR"/>
        </w:rPr>
        <w:t>RP-230754</w:t>
      </w:r>
      <w:r w:rsidRPr="002D3DFA">
        <w:rPr>
          <w:rFonts w:eastAsia="맑은 고딕" w:cs="Arial"/>
          <w:color w:val="auto"/>
          <w:lang w:eastAsia="ko-KR"/>
        </w:rPr>
        <w:t xml:space="preserve">, </w:t>
      </w:r>
      <w:r w:rsidRPr="00F452B3">
        <w:rPr>
          <w:rFonts w:eastAsia="맑은 고딕" w:cs="Arial"/>
          <w:color w:val="auto"/>
          <w:lang w:eastAsia="ko-KR"/>
        </w:rPr>
        <w:t>New WID on NR Timing Resiliency and URLLC enhancements</w:t>
      </w:r>
    </w:p>
    <w:p w14:paraId="1F7F362E" w14:textId="77777777" w:rsidR="00067232" w:rsidRDefault="00067232" w:rsidP="00067232">
      <w:pPr>
        <w:pStyle w:val="FirstChange"/>
        <w:jc w:val="left"/>
        <w:rPr>
          <w:rFonts w:eastAsia="맑은 고딕" w:cs="Arial"/>
          <w:color w:val="auto"/>
          <w:lang w:eastAsia="ko-KR"/>
        </w:rPr>
      </w:pPr>
      <w:r>
        <w:rPr>
          <w:rFonts w:eastAsia="맑은 고딕" w:cs="Arial"/>
          <w:color w:val="auto"/>
          <w:lang w:eastAsia="ko-KR"/>
        </w:rPr>
        <w:t xml:space="preserve">[2] TS 23.501 v18.1.0, </w:t>
      </w:r>
      <w:r w:rsidRPr="007727C4">
        <w:rPr>
          <w:rFonts w:eastAsia="맑은 고딕" w:cs="Arial"/>
          <w:color w:val="auto"/>
          <w:lang w:eastAsia="ko-KR"/>
        </w:rPr>
        <w:t>System architecture for the 5G System (5GS);</w:t>
      </w:r>
      <w:r>
        <w:rPr>
          <w:rFonts w:eastAsia="맑은 고딕" w:cs="Arial"/>
          <w:color w:val="auto"/>
          <w:lang w:eastAsia="ko-KR"/>
        </w:rPr>
        <w:t xml:space="preserve"> </w:t>
      </w:r>
      <w:r w:rsidRPr="007727C4">
        <w:rPr>
          <w:rFonts w:eastAsia="맑은 고딕" w:cs="Arial"/>
          <w:color w:val="auto"/>
          <w:lang w:eastAsia="ko-KR"/>
        </w:rPr>
        <w:t>Stage 2</w:t>
      </w:r>
      <w:r>
        <w:rPr>
          <w:rFonts w:eastAsia="맑은 고딕" w:cs="Arial"/>
          <w:color w:val="auto"/>
          <w:lang w:eastAsia="ko-KR"/>
        </w:rPr>
        <w:t xml:space="preserve"> </w:t>
      </w:r>
      <w:r w:rsidRPr="007727C4">
        <w:rPr>
          <w:rFonts w:eastAsia="맑은 고딕" w:cs="Arial"/>
          <w:color w:val="auto"/>
          <w:lang w:eastAsia="ko-KR"/>
        </w:rPr>
        <w:t>(Release 18)</w:t>
      </w:r>
    </w:p>
    <w:sectPr w:rsidR="00067232">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9DF30F5" w14:textId="77777777" w:rsidR="00764B53" w:rsidRDefault="00764B53" w:rsidP="000B4C53">
      <w:pPr>
        <w:spacing w:after="0"/>
      </w:pPr>
      <w:r>
        <w:separator/>
      </w:r>
    </w:p>
  </w:endnote>
  <w:endnote w:type="continuationSeparator" w:id="0">
    <w:p w14:paraId="3CA30281" w14:textId="77777777" w:rsidR="00764B53" w:rsidRDefault="00764B53" w:rsidP="000B4C5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8D0889E" w14:textId="77777777" w:rsidR="00764B53" w:rsidRDefault="00764B53" w:rsidP="000B4C53">
      <w:pPr>
        <w:spacing w:after="0"/>
      </w:pPr>
      <w:r>
        <w:separator/>
      </w:r>
    </w:p>
  </w:footnote>
  <w:footnote w:type="continuationSeparator" w:id="0">
    <w:p w14:paraId="327B18EE" w14:textId="77777777" w:rsidR="00764B53" w:rsidRDefault="00764B53" w:rsidP="000B4C5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52B11"/>
    <w:multiLevelType w:val="multilevel"/>
    <w:tmpl w:val="AED8194C"/>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1955EAA"/>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033C5540"/>
    <w:multiLevelType w:val="hybridMultilevel"/>
    <w:tmpl w:val="5DE8E21E"/>
    <w:lvl w:ilvl="0" w:tplc="16B0BF58">
      <w:start w:val="1"/>
      <w:numFmt w:val="decimal"/>
      <w:lvlText w:val="%1&gt;"/>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3" w15:restartNumberingAfterBreak="0">
    <w:nsid w:val="042F3966"/>
    <w:multiLevelType w:val="hybridMultilevel"/>
    <w:tmpl w:val="77DCB8CE"/>
    <w:lvl w:ilvl="0" w:tplc="40090011">
      <w:start w:val="1"/>
      <w:numFmt w:val="decimal"/>
      <w:lvlText w:val="%1)"/>
      <w:lvlJc w:val="left"/>
      <w:pPr>
        <w:ind w:left="720" w:hanging="360"/>
      </w:pPr>
      <w:rPr>
        <w:rFont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 w15:restartNumberingAfterBreak="0">
    <w:nsid w:val="084C7A57"/>
    <w:multiLevelType w:val="hybridMultilevel"/>
    <w:tmpl w:val="FCBC86C2"/>
    <w:lvl w:ilvl="0" w:tplc="75360D8C">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09B17D5A"/>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0AF46CBC"/>
    <w:multiLevelType w:val="hybridMultilevel"/>
    <w:tmpl w:val="6BAC1A98"/>
    <w:lvl w:ilvl="0" w:tplc="4009000F">
      <w:start w:val="1"/>
      <w:numFmt w:val="decimal"/>
      <w:lvlText w:val="%1."/>
      <w:lvlJc w:val="left"/>
      <w:pPr>
        <w:ind w:left="720" w:hanging="360"/>
      </w:pPr>
      <w:rPr>
        <w:rFont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0B7241D5"/>
    <w:multiLevelType w:val="hybridMultilevel"/>
    <w:tmpl w:val="5DE8E21E"/>
    <w:lvl w:ilvl="0" w:tplc="16B0BF58">
      <w:start w:val="1"/>
      <w:numFmt w:val="decimal"/>
      <w:lvlText w:val="%1&gt;"/>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8" w15:restartNumberingAfterBreak="0">
    <w:nsid w:val="0CD321DF"/>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11E07CEC"/>
    <w:multiLevelType w:val="hybridMultilevel"/>
    <w:tmpl w:val="6840CE00"/>
    <w:lvl w:ilvl="0" w:tplc="40090001">
      <w:start w:val="1"/>
      <w:numFmt w:val="bullet"/>
      <w:lvlText w:val=""/>
      <w:lvlJc w:val="left"/>
      <w:pPr>
        <w:ind w:left="720" w:hanging="360"/>
      </w:pPr>
      <w:rPr>
        <w:rFonts w:ascii="Symbol" w:hAnsi="Symbol"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163771FA"/>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23FC2D22"/>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295C73D5"/>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2D350D2C"/>
    <w:multiLevelType w:val="hybridMultilevel"/>
    <w:tmpl w:val="28BE8530"/>
    <w:lvl w:ilvl="0" w:tplc="DB4C8BBC">
      <w:numFmt w:val="bullet"/>
      <w:lvlText w:val="-"/>
      <w:lvlJc w:val="left"/>
      <w:pPr>
        <w:ind w:left="760" w:hanging="36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2DF5429E"/>
    <w:multiLevelType w:val="hybridMultilevel"/>
    <w:tmpl w:val="C4F201E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5" w15:restartNumberingAfterBreak="0">
    <w:nsid w:val="32034C53"/>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35D619EA"/>
    <w:multiLevelType w:val="hybridMultilevel"/>
    <w:tmpl w:val="98023380"/>
    <w:lvl w:ilvl="0" w:tplc="6A92E7A8">
      <w:start w:val="1"/>
      <w:numFmt w:val="bullet"/>
      <w:lvlText w:val="-"/>
      <w:lvlJc w:val="left"/>
      <w:pPr>
        <w:ind w:left="760" w:hanging="360"/>
      </w:pPr>
      <w:rPr>
        <w:rFonts w:ascii="Times New Roman" w:eastAsiaTheme="minorEastAsia"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38461474"/>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15:restartNumberingAfterBreak="0">
    <w:nsid w:val="3C2466A5"/>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15:restartNumberingAfterBreak="0">
    <w:nsid w:val="40677E2C"/>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43AC572D"/>
    <w:multiLevelType w:val="hybridMultilevel"/>
    <w:tmpl w:val="4DE0EB4C"/>
    <w:lvl w:ilvl="0" w:tplc="16B0BF58">
      <w:start w:val="1"/>
      <w:numFmt w:val="decimal"/>
      <w:lvlText w:val="%1&gt;"/>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1" w15:restartNumberingAfterBreak="0">
    <w:nsid w:val="452C6172"/>
    <w:multiLevelType w:val="hybridMultilevel"/>
    <w:tmpl w:val="26888A94"/>
    <w:lvl w:ilvl="0" w:tplc="40090001">
      <w:start w:val="1"/>
      <w:numFmt w:val="bullet"/>
      <w:lvlText w:val=""/>
      <w:lvlJc w:val="left"/>
      <w:pPr>
        <w:ind w:left="720" w:hanging="360"/>
      </w:pPr>
      <w:rPr>
        <w:rFonts w:ascii="Symbol" w:hAnsi="Symbol"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4A8C3454"/>
    <w:multiLevelType w:val="hybridMultilevel"/>
    <w:tmpl w:val="58285CF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3" w15:restartNumberingAfterBreak="0">
    <w:nsid w:val="4B7B618E"/>
    <w:multiLevelType w:val="multilevel"/>
    <w:tmpl w:val="097AF59A"/>
    <w:lvl w:ilvl="0">
      <w:start w:val="1"/>
      <w:numFmt w:val="decimalZero"/>
      <w:pStyle w:val="PatentParagraph"/>
      <w:lvlText w:val="[00%1]"/>
      <w:lvlJc w:val="left"/>
      <w:pPr>
        <w:tabs>
          <w:tab w:val="num" w:pos="1080"/>
        </w:tabs>
        <w:ind w:left="0" w:firstLine="0"/>
      </w:pPr>
      <w:rPr>
        <w:rFonts w:ascii="Arial" w:hAnsi="Arial" w:cs="Arial" w:hint="default"/>
        <w:b/>
        <w:i w:val="0"/>
        <w:color w:val="auto"/>
        <w:sz w:val="24"/>
        <w:szCs w:val="24"/>
        <w:vertAlign w:val="baseline"/>
      </w:rPr>
    </w:lvl>
    <w:lvl w:ilvl="1">
      <w:start w:val="1"/>
      <w:numFmt w:val="lowerLetter"/>
      <w:lvlText w:val="%2."/>
      <w:lvlJc w:val="left"/>
      <w:pPr>
        <w:tabs>
          <w:tab w:val="num" w:pos="720"/>
        </w:tabs>
        <w:ind w:left="720" w:hanging="360"/>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4" w15:restartNumberingAfterBreak="0">
    <w:nsid w:val="4C397E0C"/>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15:restartNumberingAfterBreak="0">
    <w:nsid w:val="4D1D2573"/>
    <w:multiLevelType w:val="hybridMultilevel"/>
    <w:tmpl w:val="5DE8E21E"/>
    <w:lvl w:ilvl="0" w:tplc="16B0BF58">
      <w:start w:val="1"/>
      <w:numFmt w:val="decimal"/>
      <w:lvlText w:val="%1&gt;"/>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6" w15:restartNumberingAfterBreak="0">
    <w:nsid w:val="60FB3D6D"/>
    <w:multiLevelType w:val="hybridMultilevel"/>
    <w:tmpl w:val="6F9AF78C"/>
    <w:lvl w:ilvl="0" w:tplc="40090001">
      <w:start w:val="1"/>
      <w:numFmt w:val="bullet"/>
      <w:lvlText w:val=""/>
      <w:lvlJc w:val="left"/>
      <w:pPr>
        <w:ind w:left="720" w:hanging="360"/>
      </w:pPr>
      <w:rPr>
        <w:rFonts w:ascii="Symbol" w:hAnsi="Symbol"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7" w15:restartNumberingAfterBreak="0">
    <w:nsid w:val="70146DC0"/>
    <w:multiLevelType w:val="multilevel"/>
    <w:tmpl w:val="70146DC0"/>
    <w:lvl w:ilvl="0">
      <w:start w:val="1"/>
      <w:numFmt w:val="bullet"/>
      <w:pStyle w:val="Agreement"/>
      <w:lvlText w:val=""/>
      <w:lvlJc w:val="left"/>
      <w:pPr>
        <w:tabs>
          <w:tab w:val="left" w:pos="-2152"/>
        </w:tabs>
        <w:ind w:left="-2152" w:hanging="360"/>
      </w:pPr>
      <w:rPr>
        <w:rFonts w:ascii="Symbol" w:hAnsi="Symbol" w:hint="default"/>
        <w:b/>
        <w:i w:val="0"/>
        <w:color w:val="auto"/>
        <w:sz w:val="22"/>
      </w:rPr>
    </w:lvl>
    <w:lvl w:ilvl="1">
      <w:start w:val="1"/>
      <w:numFmt w:val="bullet"/>
      <w:lvlText w:val="o"/>
      <w:lvlJc w:val="left"/>
      <w:pPr>
        <w:tabs>
          <w:tab w:val="left" w:pos="-2152"/>
        </w:tabs>
        <w:ind w:left="-2152" w:hanging="360"/>
      </w:pPr>
      <w:rPr>
        <w:rFonts w:ascii="Courier New" w:hAnsi="Courier New" w:cs="Courier New" w:hint="default"/>
      </w:rPr>
    </w:lvl>
    <w:lvl w:ilvl="2">
      <w:start w:val="1"/>
      <w:numFmt w:val="bullet"/>
      <w:lvlText w:val=""/>
      <w:lvlJc w:val="left"/>
      <w:pPr>
        <w:tabs>
          <w:tab w:val="left" w:pos="-1432"/>
        </w:tabs>
        <w:ind w:left="-1432" w:hanging="360"/>
      </w:pPr>
      <w:rPr>
        <w:rFonts w:ascii="Wingdings" w:hAnsi="Wingdings" w:hint="default"/>
      </w:rPr>
    </w:lvl>
    <w:lvl w:ilvl="3">
      <w:start w:val="1"/>
      <w:numFmt w:val="bullet"/>
      <w:lvlText w:val=""/>
      <w:lvlJc w:val="left"/>
      <w:pPr>
        <w:tabs>
          <w:tab w:val="left" w:pos="-712"/>
        </w:tabs>
        <w:ind w:left="-712" w:hanging="360"/>
      </w:pPr>
      <w:rPr>
        <w:rFonts w:ascii="Symbol" w:hAnsi="Symbol" w:hint="default"/>
      </w:rPr>
    </w:lvl>
    <w:lvl w:ilvl="4">
      <w:start w:val="1"/>
      <w:numFmt w:val="bullet"/>
      <w:lvlText w:val="o"/>
      <w:lvlJc w:val="left"/>
      <w:pPr>
        <w:tabs>
          <w:tab w:val="left" w:pos="8"/>
        </w:tabs>
        <w:ind w:left="8" w:hanging="360"/>
      </w:pPr>
      <w:rPr>
        <w:rFonts w:ascii="Courier New" w:hAnsi="Courier New" w:cs="Courier New" w:hint="default"/>
      </w:rPr>
    </w:lvl>
    <w:lvl w:ilvl="5">
      <w:start w:val="1"/>
      <w:numFmt w:val="bullet"/>
      <w:lvlText w:val=""/>
      <w:lvlJc w:val="left"/>
      <w:pPr>
        <w:tabs>
          <w:tab w:val="left" w:pos="728"/>
        </w:tabs>
        <w:ind w:left="728" w:hanging="360"/>
      </w:pPr>
      <w:rPr>
        <w:rFonts w:ascii="Wingdings" w:hAnsi="Wingdings" w:hint="default"/>
      </w:rPr>
    </w:lvl>
    <w:lvl w:ilvl="6">
      <w:start w:val="1"/>
      <w:numFmt w:val="bullet"/>
      <w:lvlText w:val=""/>
      <w:lvlJc w:val="left"/>
      <w:pPr>
        <w:tabs>
          <w:tab w:val="left" w:pos="1448"/>
        </w:tabs>
        <w:ind w:left="1448" w:hanging="360"/>
      </w:pPr>
      <w:rPr>
        <w:rFonts w:ascii="Symbol" w:hAnsi="Symbol" w:hint="default"/>
      </w:rPr>
    </w:lvl>
    <w:lvl w:ilvl="7">
      <w:start w:val="1"/>
      <w:numFmt w:val="bullet"/>
      <w:lvlText w:val="o"/>
      <w:lvlJc w:val="left"/>
      <w:pPr>
        <w:tabs>
          <w:tab w:val="left" w:pos="2168"/>
        </w:tabs>
        <w:ind w:left="2168" w:hanging="360"/>
      </w:pPr>
      <w:rPr>
        <w:rFonts w:ascii="Courier New" w:hAnsi="Courier New" w:cs="Courier New" w:hint="default"/>
      </w:rPr>
    </w:lvl>
    <w:lvl w:ilvl="8">
      <w:start w:val="1"/>
      <w:numFmt w:val="bullet"/>
      <w:lvlText w:val=""/>
      <w:lvlJc w:val="left"/>
      <w:pPr>
        <w:tabs>
          <w:tab w:val="left" w:pos="2888"/>
        </w:tabs>
        <w:ind w:left="2888" w:hanging="360"/>
      </w:pPr>
      <w:rPr>
        <w:rFonts w:ascii="Wingdings" w:hAnsi="Wingdings" w:hint="default"/>
      </w:rPr>
    </w:lvl>
  </w:abstractNum>
  <w:abstractNum w:abstractNumId="28" w15:restartNumberingAfterBreak="0">
    <w:nsid w:val="79FC0497"/>
    <w:multiLevelType w:val="hybridMultilevel"/>
    <w:tmpl w:val="2B14121A"/>
    <w:lvl w:ilvl="0" w:tplc="DE6C5F8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0"/>
  </w:num>
  <w:num w:numId="2">
    <w:abstractNumId w:val="27"/>
  </w:num>
  <w:num w:numId="3">
    <w:abstractNumId w:val="23"/>
  </w:num>
  <w:num w:numId="4">
    <w:abstractNumId w:val="22"/>
  </w:num>
  <w:num w:numId="5">
    <w:abstractNumId w:val="2"/>
  </w:num>
  <w:num w:numId="6">
    <w:abstractNumId w:val="7"/>
  </w:num>
  <w:num w:numId="7">
    <w:abstractNumId w:val="25"/>
  </w:num>
  <w:num w:numId="8">
    <w:abstractNumId w:val="20"/>
  </w:num>
  <w:num w:numId="9">
    <w:abstractNumId w:val="17"/>
  </w:num>
  <w:num w:numId="10">
    <w:abstractNumId w:val="10"/>
  </w:num>
  <w:num w:numId="11">
    <w:abstractNumId w:val="5"/>
  </w:num>
  <w:num w:numId="12">
    <w:abstractNumId w:val="11"/>
  </w:num>
  <w:num w:numId="13">
    <w:abstractNumId w:val="12"/>
  </w:num>
  <w:num w:numId="14">
    <w:abstractNumId w:val="19"/>
  </w:num>
  <w:num w:numId="15">
    <w:abstractNumId w:val="14"/>
  </w:num>
  <w:num w:numId="16">
    <w:abstractNumId w:val="18"/>
  </w:num>
  <w:num w:numId="17">
    <w:abstractNumId w:val="8"/>
  </w:num>
  <w:num w:numId="18">
    <w:abstractNumId w:val="15"/>
  </w:num>
  <w:num w:numId="19">
    <w:abstractNumId w:val="6"/>
  </w:num>
  <w:num w:numId="20">
    <w:abstractNumId w:val="3"/>
  </w:num>
  <w:num w:numId="21">
    <w:abstractNumId w:val="1"/>
  </w:num>
  <w:num w:numId="22">
    <w:abstractNumId w:val="24"/>
  </w:num>
  <w:num w:numId="23">
    <w:abstractNumId w:val="26"/>
  </w:num>
  <w:num w:numId="24">
    <w:abstractNumId w:val="21"/>
  </w:num>
  <w:num w:numId="25">
    <w:abstractNumId w:val="9"/>
  </w:num>
  <w:num w:numId="26">
    <w:abstractNumId w:val="16"/>
  </w:num>
  <w:num w:numId="27">
    <w:abstractNumId w:val="28"/>
  </w:num>
  <w:num w:numId="28">
    <w:abstractNumId w:val="4"/>
  </w:num>
  <w:num w:numId="29">
    <w:abstractNumId w:val="1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0869"/>
    <w:rsid w:val="00003D31"/>
    <w:rsid w:val="000108F9"/>
    <w:rsid w:val="00017A30"/>
    <w:rsid w:val="00022153"/>
    <w:rsid w:val="00025410"/>
    <w:rsid w:val="00027C27"/>
    <w:rsid w:val="00031C67"/>
    <w:rsid w:val="0003286A"/>
    <w:rsid w:val="00033C91"/>
    <w:rsid w:val="00036E43"/>
    <w:rsid w:val="00036FBD"/>
    <w:rsid w:val="00043F1C"/>
    <w:rsid w:val="000516E9"/>
    <w:rsid w:val="00052273"/>
    <w:rsid w:val="000522DC"/>
    <w:rsid w:val="0005351A"/>
    <w:rsid w:val="00053CF2"/>
    <w:rsid w:val="00062DAC"/>
    <w:rsid w:val="000630F8"/>
    <w:rsid w:val="000636AB"/>
    <w:rsid w:val="000654B8"/>
    <w:rsid w:val="00066DDD"/>
    <w:rsid w:val="00067232"/>
    <w:rsid w:val="000708FC"/>
    <w:rsid w:val="00071303"/>
    <w:rsid w:val="00071CA4"/>
    <w:rsid w:val="00071FAC"/>
    <w:rsid w:val="0007266B"/>
    <w:rsid w:val="000759CA"/>
    <w:rsid w:val="00076203"/>
    <w:rsid w:val="00077CC8"/>
    <w:rsid w:val="000851B4"/>
    <w:rsid w:val="00085D46"/>
    <w:rsid w:val="000865BB"/>
    <w:rsid w:val="000954FF"/>
    <w:rsid w:val="00097132"/>
    <w:rsid w:val="000A69F1"/>
    <w:rsid w:val="000B2515"/>
    <w:rsid w:val="000B4C53"/>
    <w:rsid w:val="000B5776"/>
    <w:rsid w:val="000B7C9F"/>
    <w:rsid w:val="000B7EA7"/>
    <w:rsid w:val="000C1BEF"/>
    <w:rsid w:val="000C3BA5"/>
    <w:rsid w:val="000C4534"/>
    <w:rsid w:val="000D14E8"/>
    <w:rsid w:val="000D33CF"/>
    <w:rsid w:val="000E2D63"/>
    <w:rsid w:val="000E4D48"/>
    <w:rsid w:val="000E5340"/>
    <w:rsid w:val="000F53D2"/>
    <w:rsid w:val="00100CB6"/>
    <w:rsid w:val="001025F1"/>
    <w:rsid w:val="001049A9"/>
    <w:rsid w:val="0010634F"/>
    <w:rsid w:val="00113696"/>
    <w:rsid w:val="00116050"/>
    <w:rsid w:val="0011608C"/>
    <w:rsid w:val="0011677C"/>
    <w:rsid w:val="00117093"/>
    <w:rsid w:val="00121266"/>
    <w:rsid w:val="001276E9"/>
    <w:rsid w:val="001276F6"/>
    <w:rsid w:val="0013053B"/>
    <w:rsid w:val="0013129E"/>
    <w:rsid w:val="001315AA"/>
    <w:rsid w:val="00133CC1"/>
    <w:rsid w:val="001368F7"/>
    <w:rsid w:val="00136962"/>
    <w:rsid w:val="00136E2A"/>
    <w:rsid w:val="00140455"/>
    <w:rsid w:val="00143B6B"/>
    <w:rsid w:val="00144461"/>
    <w:rsid w:val="00145749"/>
    <w:rsid w:val="00146C2B"/>
    <w:rsid w:val="001478A5"/>
    <w:rsid w:val="001548A4"/>
    <w:rsid w:val="0015579F"/>
    <w:rsid w:val="00155B86"/>
    <w:rsid w:val="00157CBF"/>
    <w:rsid w:val="00160244"/>
    <w:rsid w:val="00161457"/>
    <w:rsid w:val="00163B2A"/>
    <w:rsid w:val="00164047"/>
    <w:rsid w:val="00171814"/>
    <w:rsid w:val="001815AF"/>
    <w:rsid w:val="00183843"/>
    <w:rsid w:val="00190D5F"/>
    <w:rsid w:val="001976C0"/>
    <w:rsid w:val="001A280C"/>
    <w:rsid w:val="001A2DA0"/>
    <w:rsid w:val="001A3F8B"/>
    <w:rsid w:val="001A6909"/>
    <w:rsid w:val="001B1413"/>
    <w:rsid w:val="001B5D14"/>
    <w:rsid w:val="001B6510"/>
    <w:rsid w:val="001C310B"/>
    <w:rsid w:val="001C3536"/>
    <w:rsid w:val="001C6483"/>
    <w:rsid w:val="001D2E94"/>
    <w:rsid w:val="001D5A12"/>
    <w:rsid w:val="001D7B15"/>
    <w:rsid w:val="001E0003"/>
    <w:rsid w:val="001E2705"/>
    <w:rsid w:val="001E74C8"/>
    <w:rsid w:val="001E7A9F"/>
    <w:rsid w:val="00206B06"/>
    <w:rsid w:val="00211065"/>
    <w:rsid w:val="00214652"/>
    <w:rsid w:val="00221872"/>
    <w:rsid w:val="00224BDD"/>
    <w:rsid w:val="002356ED"/>
    <w:rsid w:val="002370A5"/>
    <w:rsid w:val="002424B4"/>
    <w:rsid w:val="002432CA"/>
    <w:rsid w:val="00252A27"/>
    <w:rsid w:val="00254BC5"/>
    <w:rsid w:val="002559DF"/>
    <w:rsid w:val="00261F7A"/>
    <w:rsid w:val="0026235D"/>
    <w:rsid w:val="00263FC4"/>
    <w:rsid w:val="00265ACE"/>
    <w:rsid w:val="00266C7C"/>
    <w:rsid w:val="0027509E"/>
    <w:rsid w:val="002770F5"/>
    <w:rsid w:val="00293BDF"/>
    <w:rsid w:val="00294171"/>
    <w:rsid w:val="00295F10"/>
    <w:rsid w:val="002A3559"/>
    <w:rsid w:val="002A5E30"/>
    <w:rsid w:val="002A6941"/>
    <w:rsid w:val="002B01D2"/>
    <w:rsid w:val="002B02CA"/>
    <w:rsid w:val="002B0EBF"/>
    <w:rsid w:val="002B3BED"/>
    <w:rsid w:val="002B7D36"/>
    <w:rsid w:val="002C2878"/>
    <w:rsid w:val="002C3162"/>
    <w:rsid w:val="002C5FFA"/>
    <w:rsid w:val="002D0DC4"/>
    <w:rsid w:val="002D1679"/>
    <w:rsid w:val="002D2C66"/>
    <w:rsid w:val="002D5582"/>
    <w:rsid w:val="002E5444"/>
    <w:rsid w:val="002E5C0E"/>
    <w:rsid w:val="002E6112"/>
    <w:rsid w:val="002F235B"/>
    <w:rsid w:val="002F3106"/>
    <w:rsid w:val="002F3B92"/>
    <w:rsid w:val="002F7274"/>
    <w:rsid w:val="00300333"/>
    <w:rsid w:val="00300CA9"/>
    <w:rsid w:val="00301385"/>
    <w:rsid w:val="00310BD4"/>
    <w:rsid w:val="00315679"/>
    <w:rsid w:val="00317B11"/>
    <w:rsid w:val="00317DC9"/>
    <w:rsid w:val="0033087E"/>
    <w:rsid w:val="003338A7"/>
    <w:rsid w:val="003345AA"/>
    <w:rsid w:val="00336A78"/>
    <w:rsid w:val="003452FA"/>
    <w:rsid w:val="003470DE"/>
    <w:rsid w:val="003529A4"/>
    <w:rsid w:val="0035491D"/>
    <w:rsid w:val="00355810"/>
    <w:rsid w:val="00355978"/>
    <w:rsid w:val="00357319"/>
    <w:rsid w:val="00360115"/>
    <w:rsid w:val="00360BD0"/>
    <w:rsid w:val="003612CB"/>
    <w:rsid w:val="00362200"/>
    <w:rsid w:val="003629EB"/>
    <w:rsid w:val="00374164"/>
    <w:rsid w:val="00377362"/>
    <w:rsid w:val="0038067B"/>
    <w:rsid w:val="003851E6"/>
    <w:rsid w:val="00390400"/>
    <w:rsid w:val="003913C2"/>
    <w:rsid w:val="00392CC7"/>
    <w:rsid w:val="003A1C00"/>
    <w:rsid w:val="003A24EA"/>
    <w:rsid w:val="003A2A3B"/>
    <w:rsid w:val="003A3356"/>
    <w:rsid w:val="003A3F7C"/>
    <w:rsid w:val="003A4B55"/>
    <w:rsid w:val="003B1F2E"/>
    <w:rsid w:val="003B22D3"/>
    <w:rsid w:val="003B7BB3"/>
    <w:rsid w:val="003C4143"/>
    <w:rsid w:val="003C5923"/>
    <w:rsid w:val="003C66B9"/>
    <w:rsid w:val="003D2C19"/>
    <w:rsid w:val="003D3003"/>
    <w:rsid w:val="003D75E7"/>
    <w:rsid w:val="003E0427"/>
    <w:rsid w:val="003E12D3"/>
    <w:rsid w:val="003E2817"/>
    <w:rsid w:val="003F03C5"/>
    <w:rsid w:val="003F41C3"/>
    <w:rsid w:val="003F727C"/>
    <w:rsid w:val="00401A55"/>
    <w:rsid w:val="00402BD4"/>
    <w:rsid w:val="00404B7F"/>
    <w:rsid w:val="00406DE0"/>
    <w:rsid w:val="00407101"/>
    <w:rsid w:val="00415BE3"/>
    <w:rsid w:val="00415D1A"/>
    <w:rsid w:val="00415F1B"/>
    <w:rsid w:val="00417F0E"/>
    <w:rsid w:val="004202CA"/>
    <w:rsid w:val="004236E2"/>
    <w:rsid w:val="00423A97"/>
    <w:rsid w:val="00426821"/>
    <w:rsid w:val="00432614"/>
    <w:rsid w:val="00433777"/>
    <w:rsid w:val="00434064"/>
    <w:rsid w:val="004475EA"/>
    <w:rsid w:val="00456430"/>
    <w:rsid w:val="00456F05"/>
    <w:rsid w:val="00462B00"/>
    <w:rsid w:val="00471F6B"/>
    <w:rsid w:val="00473042"/>
    <w:rsid w:val="00474907"/>
    <w:rsid w:val="004751B7"/>
    <w:rsid w:val="00476628"/>
    <w:rsid w:val="00476647"/>
    <w:rsid w:val="004774E5"/>
    <w:rsid w:val="00480A9B"/>
    <w:rsid w:val="0048181A"/>
    <w:rsid w:val="004870A4"/>
    <w:rsid w:val="00490946"/>
    <w:rsid w:val="00491F63"/>
    <w:rsid w:val="00492BC0"/>
    <w:rsid w:val="004937A5"/>
    <w:rsid w:val="00493A02"/>
    <w:rsid w:val="004A18A4"/>
    <w:rsid w:val="004A34C4"/>
    <w:rsid w:val="004A5E31"/>
    <w:rsid w:val="004A6F4B"/>
    <w:rsid w:val="004B2C98"/>
    <w:rsid w:val="004B347C"/>
    <w:rsid w:val="004B3B77"/>
    <w:rsid w:val="004B48BB"/>
    <w:rsid w:val="004B5E28"/>
    <w:rsid w:val="004B7286"/>
    <w:rsid w:val="004B7AF4"/>
    <w:rsid w:val="004C73AF"/>
    <w:rsid w:val="004D7071"/>
    <w:rsid w:val="004D7912"/>
    <w:rsid w:val="004E101C"/>
    <w:rsid w:val="004E1278"/>
    <w:rsid w:val="004F346E"/>
    <w:rsid w:val="004F379A"/>
    <w:rsid w:val="004F55C0"/>
    <w:rsid w:val="00506189"/>
    <w:rsid w:val="005103B0"/>
    <w:rsid w:val="00511885"/>
    <w:rsid w:val="00514340"/>
    <w:rsid w:val="005156E1"/>
    <w:rsid w:val="00523301"/>
    <w:rsid w:val="005233B3"/>
    <w:rsid w:val="0052370E"/>
    <w:rsid w:val="00526E42"/>
    <w:rsid w:val="0053336B"/>
    <w:rsid w:val="00534CFC"/>
    <w:rsid w:val="00536396"/>
    <w:rsid w:val="00537A0E"/>
    <w:rsid w:val="005440A1"/>
    <w:rsid w:val="00544B01"/>
    <w:rsid w:val="00555F55"/>
    <w:rsid w:val="00563945"/>
    <w:rsid w:val="005662D0"/>
    <w:rsid w:val="00577273"/>
    <w:rsid w:val="00577D96"/>
    <w:rsid w:val="00580199"/>
    <w:rsid w:val="00580DE7"/>
    <w:rsid w:val="00581E7A"/>
    <w:rsid w:val="00585236"/>
    <w:rsid w:val="00590524"/>
    <w:rsid w:val="00590D57"/>
    <w:rsid w:val="005A08CF"/>
    <w:rsid w:val="005B24FD"/>
    <w:rsid w:val="005B6ABC"/>
    <w:rsid w:val="005C4BB6"/>
    <w:rsid w:val="005C5014"/>
    <w:rsid w:val="005C7907"/>
    <w:rsid w:val="005D0460"/>
    <w:rsid w:val="005D1981"/>
    <w:rsid w:val="005D705C"/>
    <w:rsid w:val="005E0869"/>
    <w:rsid w:val="005E19C4"/>
    <w:rsid w:val="005E4861"/>
    <w:rsid w:val="005E5332"/>
    <w:rsid w:val="005E6B8E"/>
    <w:rsid w:val="005E7ECD"/>
    <w:rsid w:val="005F133B"/>
    <w:rsid w:val="005F1C9F"/>
    <w:rsid w:val="005F31DD"/>
    <w:rsid w:val="005F352E"/>
    <w:rsid w:val="005F5269"/>
    <w:rsid w:val="00601E90"/>
    <w:rsid w:val="00606AF6"/>
    <w:rsid w:val="00607783"/>
    <w:rsid w:val="006131D5"/>
    <w:rsid w:val="00614509"/>
    <w:rsid w:val="006150B0"/>
    <w:rsid w:val="006154F9"/>
    <w:rsid w:val="00617A66"/>
    <w:rsid w:val="00621D7B"/>
    <w:rsid w:val="00624E10"/>
    <w:rsid w:val="006272BB"/>
    <w:rsid w:val="00632480"/>
    <w:rsid w:val="00633AE8"/>
    <w:rsid w:val="006340A4"/>
    <w:rsid w:val="00636137"/>
    <w:rsid w:val="0064511B"/>
    <w:rsid w:val="006454DD"/>
    <w:rsid w:val="0065531D"/>
    <w:rsid w:val="0065655F"/>
    <w:rsid w:val="0065682A"/>
    <w:rsid w:val="0066172B"/>
    <w:rsid w:val="006671A2"/>
    <w:rsid w:val="006702D6"/>
    <w:rsid w:val="00671CBA"/>
    <w:rsid w:val="00672506"/>
    <w:rsid w:val="006757AB"/>
    <w:rsid w:val="006763C3"/>
    <w:rsid w:val="00677691"/>
    <w:rsid w:val="006777A6"/>
    <w:rsid w:val="006821EB"/>
    <w:rsid w:val="00686829"/>
    <w:rsid w:val="0068683A"/>
    <w:rsid w:val="00686866"/>
    <w:rsid w:val="00691FA5"/>
    <w:rsid w:val="006923F6"/>
    <w:rsid w:val="0069323F"/>
    <w:rsid w:val="00694004"/>
    <w:rsid w:val="00694C52"/>
    <w:rsid w:val="006A0F63"/>
    <w:rsid w:val="006A18B6"/>
    <w:rsid w:val="006A4091"/>
    <w:rsid w:val="006A509B"/>
    <w:rsid w:val="006B72B5"/>
    <w:rsid w:val="006C34BE"/>
    <w:rsid w:val="006C49B3"/>
    <w:rsid w:val="006C59C2"/>
    <w:rsid w:val="006D64EC"/>
    <w:rsid w:val="006D7326"/>
    <w:rsid w:val="006D7DEE"/>
    <w:rsid w:val="006E7E8E"/>
    <w:rsid w:val="006F23D5"/>
    <w:rsid w:val="006F636F"/>
    <w:rsid w:val="006F7E18"/>
    <w:rsid w:val="007102EA"/>
    <w:rsid w:val="00721153"/>
    <w:rsid w:val="00722E63"/>
    <w:rsid w:val="0072530D"/>
    <w:rsid w:val="007348BD"/>
    <w:rsid w:val="007441E7"/>
    <w:rsid w:val="00746F4E"/>
    <w:rsid w:val="00756BE7"/>
    <w:rsid w:val="00762CD6"/>
    <w:rsid w:val="00763F05"/>
    <w:rsid w:val="00764B53"/>
    <w:rsid w:val="00770A4C"/>
    <w:rsid w:val="00770F75"/>
    <w:rsid w:val="00773D08"/>
    <w:rsid w:val="00777BE0"/>
    <w:rsid w:val="00777F56"/>
    <w:rsid w:val="007811E2"/>
    <w:rsid w:val="007819BC"/>
    <w:rsid w:val="00782C1E"/>
    <w:rsid w:val="00782F23"/>
    <w:rsid w:val="00784529"/>
    <w:rsid w:val="00785AD2"/>
    <w:rsid w:val="0078693E"/>
    <w:rsid w:val="00793FA1"/>
    <w:rsid w:val="00793FE6"/>
    <w:rsid w:val="00795EFF"/>
    <w:rsid w:val="0079789B"/>
    <w:rsid w:val="007A6918"/>
    <w:rsid w:val="007A7762"/>
    <w:rsid w:val="007A7E91"/>
    <w:rsid w:val="007B09D4"/>
    <w:rsid w:val="007B5EC3"/>
    <w:rsid w:val="007B7FF4"/>
    <w:rsid w:val="007C4DBF"/>
    <w:rsid w:val="007D7457"/>
    <w:rsid w:val="007E11F9"/>
    <w:rsid w:val="007E1C6C"/>
    <w:rsid w:val="007E4183"/>
    <w:rsid w:val="007E570E"/>
    <w:rsid w:val="007F12E5"/>
    <w:rsid w:val="007F3801"/>
    <w:rsid w:val="00800D8F"/>
    <w:rsid w:val="00801E9D"/>
    <w:rsid w:val="008030E1"/>
    <w:rsid w:val="00805124"/>
    <w:rsid w:val="00811982"/>
    <w:rsid w:val="00815A9F"/>
    <w:rsid w:val="00823808"/>
    <w:rsid w:val="0083059D"/>
    <w:rsid w:val="0083099F"/>
    <w:rsid w:val="008346CB"/>
    <w:rsid w:val="00837682"/>
    <w:rsid w:val="008425CD"/>
    <w:rsid w:val="008449D6"/>
    <w:rsid w:val="00852571"/>
    <w:rsid w:val="00854FBF"/>
    <w:rsid w:val="0085507B"/>
    <w:rsid w:val="008551DE"/>
    <w:rsid w:val="00855E82"/>
    <w:rsid w:val="00861983"/>
    <w:rsid w:val="0086338C"/>
    <w:rsid w:val="00865474"/>
    <w:rsid w:val="008735D0"/>
    <w:rsid w:val="00876FC2"/>
    <w:rsid w:val="00880043"/>
    <w:rsid w:val="00880DFB"/>
    <w:rsid w:val="0088219F"/>
    <w:rsid w:val="00891216"/>
    <w:rsid w:val="00897021"/>
    <w:rsid w:val="008A3637"/>
    <w:rsid w:val="008B4F3F"/>
    <w:rsid w:val="008B572F"/>
    <w:rsid w:val="008B74C7"/>
    <w:rsid w:val="008C7295"/>
    <w:rsid w:val="008D1931"/>
    <w:rsid w:val="008D6648"/>
    <w:rsid w:val="008E41BC"/>
    <w:rsid w:val="008E57DD"/>
    <w:rsid w:val="008E595B"/>
    <w:rsid w:val="008E6F60"/>
    <w:rsid w:val="008F332C"/>
    <w:rsid w:val="0090009C"/>
    <w:rsid w:val="009073AF"/>
    <w:rsid w:val="00922EA7"/>
    <w:rsid w:val="00922FAD"/>
    <w:rsid w:val="009278C1"/>
    <w:rsid w:val="009462F3"/>
    <w:rsid w:val="00952B58"/>
    <w:rsid w:val="00953230"/>
    <w:rsid w:val="00957121"/>
    <w:rsid w:val="0096091D"/>
    <w:rsid w:val="00963C1A"/>
    <w:rsid w:val="00965248"/>
    <w:rsid w:val="009709E9"/>
    <w:rsid w:val="009711FE"/>
    <w:rsid w:val="00973E05"/>
    <w:rsid w:val="00976AE0"/>
    <w:rsid w:val="009833F4"/>
    <w:rsid w:val="00984521"/>
    <w:rsid w:val="0098782C"/>
    <w:rsid w:val="009915AF"/>
    <w:rsid w:val="00991DF9"/>
    <w:rsid w:val="009954D0"/>
    <w:rsid w:val="009A118B"/>
    <w:rsid w:val="009A1A3C"/>
    <w:rsid w:val="009A65A0"/>
    <w:rsid w:val="009A7B32"/>
    <w:rsid w:val="009B14A8"/>
    <w:rsid w:val="009B6AF0"/>
    <w:rsid w:val="009C37C7"/>
    <w:rsid w:val="009D7A16"/>
    <w:rsid w:val="009E06EC"/>
    <w:rsid w:val="009E19C1"/>
    <w:rsid w:val="009E35FE"/>
    <w:rsid w:val="009F1244"/>
    <w:rsid w:val="009F1BDE"/>
    <w:rsid w:val="009F2417"/>
    <w:rsid w:val="009F2763"/>
    <w:rsid w:val="009F2A0E"/>
    <w:rsid w:val="009F2BA3"/>
    <w:rsid w:val="009F35A9"/>
    <w:rsid w:val="009F59EC"/>
    <w:rsid w:val="00A0151F"/>
    <w:rsid w:val="00A01840"/>
    <w:rsid w:val="00A04F83"/>
    <w:rsid w:val="00A068CD"/>
    <w:rsid w:val="00A10ACF"/>
    <w:rsid w:val="00A13528"/>
    <w:rsid w:val="00A150E3"/>
    <w:rsid w:val="00A16A85"/>
    <w:rsid w:val="00A1769A"/>
    <w:rsid w:val="00A21826"/>
    <w:rsid w:val="00A2286A"/>
    <w:rsid w:val="00A22AA1"/>
    <w:rsid w:val="00A31651"/>
    <w:rsid w:val="00A35213"/>
    <w:rsid w:val="00A36EE4"/>
    <w:rsid w:val="00A54526"/>
    <w:rsid w:val="00A54F42"/>
    <w:rsid w:val="00A62D1E"/>
    <w:rsid w:val="00A62DDE"/>
    <w:rsid w:val="00A6352E"/>
    <w:rsid w:val="00A6532B"/>
    <w:rsid w:val="00A66A7E"/>
    <w:rsid w:val="00A679C7"/>
    <w:rsid w:val="00A735F3"/>
    <w:rsid w:val="00A74FE3"/>
    <w:rsid w:val="00A75617"/>
    <w:rsid w:val="00A7662A"/>
    <w:rsid w:val="00A80F44"/>
    <w:rsid w:val="00A84852"/>
    <w:rsid w:val="00A91736"/>
    <w:rsid w:val="00A925D7"/>
    <w:rsid w:val="00A93400"/>
    <w:rsid w:val="00A93A93"/>
    <w:rsid w:val="00A940FB"/>
    <w:rsid w:val="00A9540E"/>
    <w:rsid w:val="00A95BD2"/>
    <w:rsid w:val="00A9725B"/>
    <w:rsid w:val="00AA1B44"/>
    <w:rsid w:val="00AA5947"/>
    <w:rsid w:val="00AA759F"/>
    <w:rsid w:val="00AB58BF"/>
    <w:rsid w:val="00AC36E3"/>
    <w:rsid w:val="00AC3DA6"/>
    <w:rsid w:val="00AC4FAF"/>
    <w:rsid w:val="00AC57DF"/>
    <w:rsid w:val="00AC7BDF"/>
    <w:rsid w:val="00AD6488"/>
    <w:rsid w:val="00AD77CD"/>
    <w:rsid w:val="00AD7E1C"/>
    <w:rsid w:val="00AE0E01"/>
    <w:rsid w:val="00AE56DD"/>
    <w:rsid w:val="00AF5B7A"/>
    <w:rsid w:val="00AF7175"/>
    <w:rsid w:val="00AF7232"/>
    <w:rsid w:val="00B039A1"/>
    <w:rsid w:val="00B07049"/>
    <w:rsid w:val="00B21E94"/>
    <w:rsid w:val="00B23A8C"/>
    <w:rsid w:val="00B33174"/>
    <w:rsid w:val="00B366A7"/>
    <w:rsid w:val="00B42C9B"/>
    <w:rsid w:val="00B43FB2"/>
    <w:rsid w:val="00B458E2"/>
    <w:rsid w:val="00B45E24"/>
    <w:rsid w:val="00B47BF6"/>
    <w:rsid w:val="00B536FA"/>
    <w:rsid w:val="00B573BD"/>
    <w:rsid w:val="00B57C4A"/>
    <w:rsid w:val="00B60399"/>
    <w:rsid w:val="00B63DE8"/>
    <w:rsid w:val="00B65021"/>
    <w:rsid w:val="00B66F94"/>
    <w:rsid w:val="00B67D06"/>
    <w:rsid w:val="00B70B76"/>
    <w:rsid w:val="00B717AC"/>
    <w:rsid w:val="00B73849"/>
    <w:rsid w:val="00B75A11"/>
    <w:rsid w:val="00B76E2D"/>
    <w:rsid w:val="00B77DF2"/>
    <w:rsid w:val="00B83E15"/>
    <w:rsid w:val="00B85D81"/>
    <w:rsid w:val="00B90BF4"/>
    <w:rsid w:val="00B925F0"/>
    <w:rsid w:val="00B9397F"/>
    <w:rsid w:val="00B94D61"/>
    <w:rsid w:val="00BA20E6"/>
    <w:rsid w:val="00BA3C06"/>
    <w:rsid w:val="00BA3EAE"/>
    <w:rsid w:val="00BA47B0"/>
    <w:rsid w:val="00BA68C4"/>
    <w:rsid w:val="00BA7E28"/>
    <w:rsid w:val="00BA7F05"/>
    <w:rsid w:val="00BB0D79"/>
    <w:rsid w:val="00BB1B38"/>
    <w:rsid w:val="00BC0F8D"/>
    <w:rsid w:val="00BC4D22"/>
    <w:rsid w:val="00BC72F3"/>
    <w:rsid w:val="00BD54F8"/>
    <w:rsid w:val="00BD5DD2"/>
    <w:rsid w:val="00BD73CF"/>
    <w:rsid w:val="00BE1F1B"/>
    <w:rsid w:val="00BE361E"/>
    <w:rsid w:val="00BE62AB"/>
    <w:rsid w:val="00BF0386"/>
    <w:rsid w:val="00C009E8"/>
    <w:rsid w:val="00C00CFA"/>
    <w:rsid w:val="00C02A50"/>
    <w:rsid w:val="00C12DD8"/>
    <w:rsid w:val="00C1568B"/>
    <w:rsid w:val="00C158C6"/>
    <w:rsid w:val="00C2552C"/>
    <w:rsid w:val="00C255BD"/>
    <w:rsid w:val="00C313FD"/>
    <w:rsid w:val="00C341E6"/>
    <w:rsid w:val="00C35619"/>
    <w:rsid w:val="00C3749B"/>
    <w:rsid w:val="00C42894"/>
    <w:rsid w:val="00C44A6E"/>
    <w:rsid w:val="00C46AA2"/>
    <w:rsid w:val="00C54399"/>
    <w:rsid w:val="00C55271"/>
    <w:rsid w:val="00C57549"/>
    <w:rsid w:val="00C57C53"/>
    <w:rsid w:val="00C6175C"/>
    <w:rsid w:val="00C649A7"/>
    <w:rsid w:val="00C70262"/>
    <w:rsid w:val="00C71555"/>
    <w:rsid w:val="00C72B1F"/>
    <w:rsid w:val="00C732E9"/>
    <w:rsid w:val="00C7577B"/>
    <w:rsid w:val="00C846B6"/>
    <w:rsid w:val="00C8776B"/>
    <w:rsid w:val="00C915A5"/>
    <w:rsid w:val="00C91CD9"/>
    <w:rsid w:val="00C93DB7"/>
    <w:rsid w:val="00C95277"/>
    <w:rsid w:val="00C95F89"/>
    <w:rsid w:val="00CA105E"/>
    <w:rsid w:val="00CA4EC5"/>
    <w:rsid w:val="00CB1AD5"/>
    <w:rsid w:val="00CB5402"/>
    <w:rsid w:val="00CB798D"/>
    <w:rsid w:val="00CC3277"/>
    <w:rsid w:val="00CC36E7"/>
    <w:rsid w:val="00CC7909"/>
    <w:rsid w:val="00CD3DC8"/>
    <w:rsid w:val="00CD6223"/>
    <w:rsid w:val="00CD6555"/>
    <w:rsid w:val="00CD706F"/>
    <w:rsid w:val="00CE0236"/>
    <w:rsid w:val="00CE02D3"/>
    <w:rsid w:val="00CE6979"/>
    <w:rsid w:val="00CF26C0"/>
    <w:rsid w:val="00CF6D1F"/>
    <w:rsid w:val="00D0302D"/>
    <w:rsid w:val="00D05460"/>
    <w:rsid w:val="00D0657F"/>
    <w:rsid w:val="00D166C6"/>
    <w:rsid w:val="00D224DA"/>
    <w:rsid w:val="00D272C9"/>
    <w:rsid w:val="00D2735B"/>
    <w:rsid w:val="00D351CB"/>
    <w:rsid w:val="00D43EA8"/>
    <w:rsid w:val="00D44196"/>
    <w:rsid w:val="00D47164"/>
    <w:rsid w:val="00D531F8"/>
    <w:rsid w:val="00D54D86"/>
    <w:rsid w:val="00D641D2"/>
    <w:rsid w:val="00D641EE"/>
    <w:rsid w:val="00D70DCC"/>
    <w:rsid w:val="00D77D5D"/>
    <w:rsid w:val="00D820D2"/>
    <w:rsid w:val="00D82598"/>
    <w:rsid w:val="00D82858"/>
    <w:rsid w:val="00D90ACE"/>
    <w:rsid w:val="00D95CA3"/>
    <w:rsid w:val="00DA5A82"/>
    <w:rsid w:val="00DB152E"/>
    <w:rsid w:val="00DB314B"/>
    <w:rsid w:val="00DB6A12"/>
    <w:rsid w:val="00DC1454"/>
    <w:rsid w:val="00DC1C10"/>
    <w:rsid w:val="00DC613F"/>
    <w:rsid w:val="00DC7D1D"/>
    <w:rsid w:val="00DD33B9"/>
    <w:rsid w:val="00DD68FC"/>
    <w:rsid w:val="00DE0178"/>
    <w:rsid w:val="00DE07C5"/>
    <w:rsid w:val="00DF1D0E"/>
    <w:rsid w:val="00E026E4"/>
    <w:rsid w:val="00E079E2"/>
    <w:rsid w:val="00E10AAE"/>
    <w:rsid w:val="00E11D94"/>
    <w:rsid w:val="00E12EC5"/>
    <w:rsid w:val="00E15B58"/>
    <w:rsid w:val="00E20B6D"/>
    <w:rsid w:val="00E20BA1"/>
    <w:rsid w:val="00E211A5"/>
    <w:rsid w:val="00E27B79"/>
    <w:rsid w:val="00E33709"/>
    <w:rsid w:val="00E445DE"/>
    <w:rsid w:val="00E5062B"/>
    <w:rsid w:val="00E6040A"/>
    <w:rsid w:val="00E623E9"/>
    <w:rsid w:val="00E6258B"/>
    <w:rsid w:val="00E63B29"/>
    <w:rsid w:val="00E66070"/>
    <w:rsid w:val="00E7257F"/>
    <w:rsid w:val="00E74856"/>
    <w:rsid w:val="00E76ADC"/>
    <w:rsid w:val="00E77287"/>
    <w:rsid w:val="00E820BC"/>
    <w:rsid w:val="00E82B33"/>
    <w:rsid w:val="00E83339"/>
    <w:rsid w:val="00E8727F"/>
    <w:rsid w:val="00E91885"/>
    <w:rsid w:val="00E9379D"/>
    <w:rsid w:val="00EA1411"/>
    <w:rsid w:val="00EA317C"/>
    <w:rsid w:val="00EA3323"/>
    <w:rsid w:val="00EA3BB5"/>
    <w:rsid w:val="00EA470D"/>
    <w:rsid w:val="00EA4CBA"/>
    <w:rsid w:val="00EA5CE1"/>
    <w:rsid w:val="00EA62B0"/>
    <w:rsid w:val="00EB0F8B"/>
    <w:rsid w:val="00EB2CDE"/>
    <w:rsid w:val="00EB333F"/>
    <w:rsid w:val="00EB3FA4"/>
    <w:rsid w:val="00EB588C"/>
    <w:rsid w:val="00EB6041"/>
    <w:rsid w:val="00EC20EA"/>
    <w:rsid w:val="00EC3816"/>
    <w:rsid w:val="00EC7AB4"/>
    <w:rsid w:val="00ED06B8"/>
    <w:rsid w:val="00ED1738"/>
    <w:rsid w:val="00ED633F"/>
    <w:rsid w:val="00EE2EE8"/>
    <w:rsid w:val="00EE5D1C"/>
    <w:rsid w:val="00EF1344"/>
    <w:rsid w:val="00EF494A"/>
    <w:rsid w:val="00EF5692"/>
    <w:rsid w:val="00EF77B2"/>
    <w:rsid w:val="00F12D1F"/>
    <w:rsid w:val="00F13437"/>
    <w:rsid w:val="00F20676"/>
    <w:rsid w:val="00F20EBF"/>
    <w:rsid w:val="00F222C1"/>
    <w:rsid w:val="00F23F6A"/>
    <w:rsid w:val="00F24D99"/>
    <w:rsid w:val="00F30253"/>
    <w:rsid w:val="00F30F44"/>
    <w:rsid w:val="00F35935"/>
    <w:rsid w:val="00F37009"/>
    <w:rsid w:val="00F4309C"/>
    <w:rsid w:val="00F43DEC"/>
    <w:rsid w:val="00F44698"/>
    <w:rsid w:val="00F45ACA"/>
    <w:rsid w:val="00F45FDA"/>
    <w:rsid w:val="00F46B14"/>
    <w:rsid w:val="00F51B93"/>
    <w:rsid w:val="00F56DD6"/>
    <w:rsid w:val="00F6401E"/>
    <w:rsid w:val="00F65EF0"/>
    <w:rsid w:val="00F67C30"/>
    <w:rsid w:val="00F704BF"/>
    <w:rsid w:val="00F742B9"/>
    <w:rsid w:val="00F7541D"/>
    <w:rsid w:val="00F92B2B"/>
    <w:rsid w:val="00F94652"/>
    <w:rsid w:val="00F9666C"/>
    <w:rsid w:val="00F97A2B"/>
    <w:rsid w:val="00FA16C8"/>
    <w:rsid w:val="00FA1739"/>
    <w:rsid w:val="00FA3795"/>
    <w:rsid w:val="00FA4B32"/>
    <w:rsid w:val="00FB0EF2"/>
    <w:rsid w:val="00FB3E18"/>
    <w:rsid w:val="00FB52DC"/>
    <w:rsid w:val="00FC3CD5"/>
    <w:rsid w:val="00FC6BC0"/>
    <w:rsid w:val="00FD0850"/>
    <w:rsid w:val="00FD4292"/>
    <w:rsid w:val="00FE2592"/>
    <w:rsid w:val="00FE508C"/>
    <w:rsid w:val="00FF1F66"/>
    <w:rsid w:val="00FF5A22"/>
  </w:rsids>
  <m:mathPr>
    <m:mathFont m:val="Cambria Math"/>
    <m:brkBin m:val="before"/>
    <m:brkBinSub m:val="--"/>
    <m:smallFrac m:val="0"/>
    <m:dispDef/>
    <m:lMargin m:val="0"/>
    <m:rMargin m:val="0"/>
    <m:defJc m:val="centerGroup"/>
    <m:wrapIndent m:val="1440"/>
    <m:intLim m:val="subSup"/>
    <m:naryLim m:val="undOvr"/>
  </m:mathPr>
  <w:themeFontLang w:val="en-IN"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EB94062"/>
  <w15:chartTrackingRefBased/>
  <w15:docId w15:val="{892FBC7B-1010-47AF-AE47-FC4F872886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559DF"/>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styleId="1">
    <w:name w:val="heading 1"/>
    <w:aliases w:val="H1,h1,Heading 1 3GPP"/>
    <w:next w:val="a"/>
    <w:link w:val="1Char"/>
    <w:qFormat/>
    <w:rsid w:val="002559DF"/>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US"/>
    </w:rPr>
  </w:style>
  <w:style w:type="paragraph" w:styleId="2">
    <w:name w:val="heading 2"/>
    <w:basedOn w:val="a"/>
    <w:next w:val="a"/>
    <w:link w:val="2Char"/>
    <w:qFormat/>
    <w:rsid w:val="002559DF"/>
    <w:pPr>
      <w:keepNext/>
      <w:numPr>
        <w:ilvl w:val="1"/>
        <w:numId w:val="1"/>
      </w:numPr>
      <w:spacing w:before="240" w:after="60"/>
      <w:outlineLvl w:val="1"/>
    </w:pPr>
    <w:rPr>
      <w:rFonts w:ascii="Arial" w:hAnsi="Arial" w:cs="Arial"/>
      <w:bCs/>
      <w:iCs/>
      <w:sz w:val="28"/>
      <w:szCs w:val="28"/>
      <w:lang w:val="en-US"/>
    </w:rPr>
  </w:style>
  <w:style w:type="paragraph" w:styleId="3">
    <w:name w:val="heading 3"/>
    <w:basedOn w:val="a"/>
    <w:next w:val="a"/>
    <w:link w:val="3Char"/>
    <w:qFormat/>
    <w:rsid w:val="002559DF"/>
    <w:pPr>
      <w:keepNext/>
      <w:numPr>
        <w:ilvl w:val="2"/>
        <w:numId w:val="1"/>
      </w:numPr>
      <w:spacing w:before="240" w:after="60"/>
      <w:outlineLvl w:val="2"/>
    </w:pPr>
    <w:rPr>
      <w:rFonts w:ascii="Arial" w:eastAsia="SimSun" w:hAnsi="Arial"/>
      <w:b/>
      <w:bCs/>
      <w:sz w:val="26"/>
      <w:szCs w:val="26"/>
      <w:lang w:val="x-none"/>
    </w:rPr>
  </w:style>
  <w:style w:type="paragraph" w:styleId="4">
    <w:name w:val="heading 4"/>
    <w:basedOn w:val="a"/>
    <w:next w:val="a"/>
    <w:link w:val="4Char"/>
    <w:qFormat/>
    <w:rsid w:val="002559DF"/>
    <w:pPr>
      <w:keepNext/>
      <w:numPr>
        <w:ilvl w:val="3"/>
        <w:numId w:val="1"/>
      </w:numPr>
      <w:spacing w:before="240" w:after="60"/>
      <w:outlineLvl w:val="3"/>
    </w:pPr>
    <w:rPr>
      <w:b/>
      <w:bCs/>
      <w:sz w:val="28"/>
      <w:szCs w:val="28"/>
    </w:rPr>
  </w:style>
  <w:style w:type="paragraph" w:styleId="5">
    <w:name w:val="heading 5"/>
    <w:basedOn w:val="a"/>
    <w:next w:val="a"/>
    <w:link w:val="5Char"/>
    <w:unhideWhenUsed/>
    <w:qFormat/>
    <w:rsid w:val="00E15B58"/>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Heading 1 3GPP Char"/>
    <w:basedOn w:val="a0"/>
    <w:link w:val="1"/>
    <w:rsid w:val="002559DF"/>
    <w:rPr>
      <w:rFonts w:ascii="Arial" w:eastAsia="SimSun" w:hAnsi="Arial" w:cs="Times New Roman"/>
      <w:sz w:val="36"/>
      <w:szCs w:val="20"/>
      <w:lang w:val="en-US"/>
    </w:rPr>
  </w:style>
  <w:style w:type="character" w:customStyle="1" w:styleId="2Char">
    <w:name w:val="제목 2 Char"/>
    <w:basedOn w:val="a0"/>
    <w:link w:val="2"/>
    <w:rsid w:val="002559DF"/>
    <w:rPr>
      <w:rFonts w:ascii="Arial" w:eastAsia="Times New Roman" w:hAnsi="Arial" w:cs="Arial"/>
      <w:bCs/>
      <w:iCs/>
      <w:sz w:val="28"/>
      <w:szCs w:val="28"/>
      <w:lang w:val="en-US"/>
    </w:rPr>
  </w:style>
  <w:style w:type="character" w:customStyle="1" w:styleId="3Char">
    <w:name w:val="제목 3 Char"/>
    <w:basedOn w:val="a0"/>
    <w:link w:val="3"/>
    <w:rsid w:val="002559DF"/>
    <w:rPr>
      <w:rFonts w:ascii="Arial" w:eastAsia="SimSun" w:hAnsi="Arial" w:cs="Times New Roman"/>
      <w:b/>
      <w:bCs/>
      <w:sz w:val="26"/>
      <w:szCs w:val="26"/>
      <w:lang w:val="x-none"/>
    </w:rPr>
  </w:style>
  <w:style w:type="character" w:customStyle="1" w:styleId="4Char">
    <w:name w:val="제목 4 Char"/>
    <w:basedOn w:val="a0"/>
    <w:link w:val="4"/>
    <w:rsid w:val="002559DF"/>
    <w:rPr>
      <w:rFonts w:ascii="Times New Roman" w:eastAsia="Times New Roman" w:hAnsi="Times New Roman" w:cs="Times New Roman"/>
      <w:b/>
      <w:bCs/>
      <w:sz w:val="28"/>
      <w:szCs w:val="28"/>
      <w:lang w:val="en-GB"/>
    </w:rPr>
  </w:style>
  <w:style w:type="paragraph" w:styleId="a3">
    <w:name w:val="header"/>
    <w:aliases w:val="header odd"/>
    <w:link w:val="Char"/>
    <w:rsid w:val="002559DF"/>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US"/>
    </w:rPr>
  </w:style>
  <w:style w:type="character" w:customStyle="1" w:styleId="Char">
    <w:name w:val="머리글 Char"/>
    <w:aliases w:val="header odd Char"/>
    <w:basedOn w:val="a0"/>
    <w:link w:val="a3"/>
    <w:rsid w:val="002559DF"/>
    <w:rPr>
      <w:rFonts w:ascii="Arial" w:eastAsia="Times New Roman" w:hAnsi="Arial" w:cs="Times New Roman"/>
      <w:b/>
      <w:noProof/>
      <w:sz w:val="18"/>
      <w:szCs w:val="20"/>
      <w:lang w:val="en-US"/>
    </w:rPr>
  </w:style>
  <w:style w:type="paragraph" w:customStyle="1" w:styleId="CRCoverPage">
    <w:name w:val="CR Cover Page"/>
    <w:rsid w:val="002559DF"/>
    <w:pPr>
      <w:spacing w:after="120" w:line="240" w:lineRule="auto"/>
    </w:pPr>
    <w:rPr>
      <w:rFonts w:ascii="Arial" w:eastAsia="MS Mincho" w:hAnsi="Arial" w:cs="Times New Roman"/>
      <w:sz w:val="20"/>
      <w:szCs w:val="20"/>
      <w:lang w:val="en-GB"/>
    </w:rPr>
  </w:style>
  <w:style w:type="paragraph" w:customStyle="1" w:styleId="3GPPHeader">
    <w:name w:val="3GPP_Header"/>
    <w:basedOn w:val="a"/>
    <w:rsid w:val="002559DF"/>
    <w:pPr>
      <w:tabs>
        <w:tab w:val="left" w:pos="1701"/>
        <w:tab w:val="right" w:pos="9639"/>
      </w:tabs>
      <w:spacing w:after="240"/>
      <w:jc w:val="both"/>
      <w:textAlignment w:val="auto"/>
    </w:pPr>
    <w:rPr>
      <w:rFonts w:ascii="Arial" w:hAnsi="Arial"/>
      <w:b/>
      <w:sz w:val="24"/>
      <w:lang w:eastAsia="zh-CN"/>
    </w:rPr>
  </w:style>
  <w:style w:type="paragraph" w:customStyle="1" w:styleId="B1">
    <w:name w:val="B1"/>
    <w:basedOn w:val="a4"/>
    <w:link w:val="B1Char1"/>
    <w:qFormat/>
    <w:rsid w:val="002559DF"/>
    <w:pPr>
      <w:ind w:left="568" w:hanging="284"/>
      <w:contextualSpacing w:val="0"/>
    </w:pPr>
    <w:rPr>
      <w:lang w:eastAsia="ja-JP"/>
    </w:rPr>
  </w:style>
  <w:style w:type="character" w:customStyle="1" w:styleId="B1Char1">
    <w:name w:val="B1 Char1"/>
    <w:link w:val="B1"/>
    <w:qFormat/>
    <w:rsid w:val="002559DF"/>
    <w:rPr>
      <w:rFonts w:ascii="Times New Roman" w:eastAsia="Times New Roman" w:hAnsi="Times New Roman" w:cs="Times New Roman"/>
      <w:sz w:val="20"/>
      <w:szCs w:val="20"/>
      <w:lang w:val="en-GB" w:eastAsia="ja-JP"/>
    </w:rPr>
  </w:style>
  <w:style w:type="paragraph" w:customStyle="1" w:styleId="B2">
    <w:name w:val="B2"/>
    <w:basedOn w:val="20"/>
    <w:link w:val="B2Char"/>
    <w:qFormat/>
    <w:rsid w:val="002559DF"/>
    <w:pPr>
      <w:ind w:left="851" w:hanging="284"/>
      <w:contextualSpacing w:val="0"/>
    </w:pPr>
    <w:rPr>
      <w:lang w:eastAsia="ja-JP"/>
    </w:rPr>
  </w:style>
  <w:style w:type="character" w:customStyle="1" w:styleId="B2Char">
    <w:name w:val="B2 Char"/>
    <w:link w:val="B2"/>
    <w:qFormat/>
    <w:rsid w:val="002559DF"/>
    <w:rPr>
      <w:rFonts w:ascii="Times New Roman" w:eastAsia="Times New Roman" w:hAnsi="Times New Roman" w:cs="Times New Roman"/>
      <w:sz w:val="20"/>
      <w:szCs w:val="20"/>
      <w:lang w:val="en-GB" w:eastAsia="ja-JP"/>
    </w:rPr>
  </w:style>
  <w:style w:type="paragraph" w:styleId="a4">
    <w:name w:val="List"/>
    <w:basedOn w:val="a"/>
    <w:uiPriority w:val="99"/>
    <w:semiHidden/>
    <w:unhideWhenUsed/>
    <w:rsid w:val="002559DF"/>
    <w:pPr>
      <w:ind w:left="283" w:hanging="283"/>
      <w:contextualSpacing/>
    </w:pPr>
  </w:style>
  <w:style w:type="paragraph" w:styleId="20">
    <w:name w:val="List 2"/>
    <w:basedOn w:val="a"/>
    <w:uiPriority w:val="99"/>
    <w:semiHidden/>
    <w:unhideWhenUsed/>
    <w:rsid w:val="002559DF"/>
    <w:pPr>
      <w:ind w:left="566" w:hanging="283"/>
      <w:contextualSpacing/>
    </w:pPr>
  </w:style>
  <w:style w:type="table" w:styleId="a5">
    <w:name w:val="Table Grid"/>
    <w:basedOn w:val="a1"/>
    <w:uiPriority w:val="39"/>
    <w:rsid w:val="003E281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aliases w:val="- Bullets,リスト段落,Lista1,?? ??,?????,????,列出段落1,中等深浅网格 1 - 着色 21,列表段落,¥¡¡¡¡ì¬º¥¹¥È¶ÎÂä,ÁÐ³ö¶ÎÂä,列表段落1,—ño’i—Ž,¥ê¥¹¥È¶ÎÂä,1st level - Bullet List Paragraph,Lettre d'introduction,Paragrafo elenco,Normal bullet 2,Bullet list,목록단락,列,列出段落"/>
    <w:basedOn w:val="a"/>
    <w:link w:val="Char0"/>
    <w:uiPriority w:val="34"/>
    <w:qFormat/>
    <w:rsid w:val="00EE5D1C"/>
    <w:pPr>
      <w:ind w:left="720"/>
      <w:contextualSpacing/>
    </w:pPr>
  </w:style>
  <w:style w:type="paragraph" w:customStyle="1" w:styleId="Agreement">
    <w:name w:val="Agreement"/>
    <w:basedOn w:val="a"/>
    <w:next w:val="a"/>
    <w:qFormat/>
    <w:rsid w:val="001B1413"/>
    <w:pPr>
      <w:numPr>
        <w:numId w:val="2"/>
      </w:numPr>
      <w:overflowPunct/>
      <w:autoSpaceDE/>
      <w:autoSpaceDN/>
      <w:adjustRightInd/>
      <w:spacing w:before="60" w:after="0" w:line="259" w:lineRule="auto"/>
      <w:textAlignment w:val="auto"/>
    </w:pPr>
    <w:rPr>
      <w:rFonts w:ascii="Arial" w:eastAsia="MS Mincho" w:hAnsi="Arial"/>
      <w:b/>
      <w:szCs w:val="24"/>
      <w:lang w:eastAsia="en-GB"/>
    </w:rPr>
  </w:style>
  <w:style w:type="character" w:styleId="a7">
    <w:name w:val="annotation reference"/>
    <w:basedOn w:val="a0"/>
    <w:uiPriority w:val="99"/>
    <w:semiHidden/>
    <w:unhideWhenUsed/>
    <w:rsid w:val="00BA20E6"/>
    <w:rPr>
      <w:sz w:val="16"/>
      <w:szCs w:val="16"/>
    </w:rPr>
  </w:style>
  <w:style w:type="paragraph" w:styleId="a8">
    <w:name w:val="annotation text"/>
    <w:basedOn w:val="a"/>
    <w:link w:val="Char1"/>
    <w:uiPriority w:val="99"/>
    <w:semiHidden/>
    <w:unhideWhenUsed/>
    <w:rsid w:val="00BA20E6"/>
  </w:style>
  <w:style w:type="character" w:customStyle="1" w:styleId="Char1">
    <w:name w:val="메모 텍스트 Char"/>
    <w:basedOn w:val="a0"/>
    <w:link w:val="a8"/>
    <w:uiPriority w:val="99"/>
    <w:semiHidden/>
    <w:rsid w:val="00BA20E6"/>
    <w:rPr>
      <w:rFonts w:ascii="Times New Roman" w:eastAsia="Times New Roman" w:hAnsi="Times New Roman" w:cs="Times New Roman"/>
      <w:sz w:val="20"/>
      <w:szCs w:val="20"/>
      <w:lang w:val="en-GB"/>
    </w:rPr>
  </w:style>
  <w:style w:type="paragraph" w:styleId="a9">
    <w:name w:val="annotation subject"/>
    <w:basedOn w:val="a8"/>
    <w:next w:val="a8"/>
    <w:link w:val="Char2"/>
    <w:uiPriority w:val="99"/>
    <w:semiHidden/>
    <w:unhideWhenUsed/>
    <w:rsid w:val="00BA20E6"/>
    <w:rPr>
      <w:b/>
      <w:bCs/>
    </w:rPr>
  </w:style>
  <w:style w:type="character" w:customStyle="1" w:styleId="Char2">
    <w:name w:val="메모 주제 Char"/>
    <w:basedOn w:val="Char1"/>
    <w:link w:val="a9"/>
    <w:uiPriority w:val="99"/>
    <w:semiHidden/>
    <w:rsid w:val="00BA20E6"/>
    <w:rPr>
      <w:rFonts w:ascii="Times New Roman" w:eastAsia="Times New Roman" w:hAnsi="Times New Roman" w:cs="Times New Roman"/>
      <w:b/>
      <w:bCs/>
      <w:sz w:val="20"/>
      <w:szCs w:val="20"/>
      <w:lang w:val="en-GB"/>
    </w:rPr>
  </w:style>
  <w:style w:type="paragraph" w:styleId="aa">
    <w:name w:val="Balloon Text"/>
    <w:basedOn w:val="a"/>
    <w:link w:val="Char3"/>
    <w:uiPriority w:val="99"/>
    <w:semiHidden/>
    <w:unhideWhenUsed/>
    <w:rsid w:val="00BA20E6"/>
    <w:pPr>
      <w:spacing w:after="0"/>
    </w:pPr>
    <w:rPr>
      <w:rFonts w:ascii="Segoe UI" w:hAnsi="Segoe UI" w:cs="Segoe UI"/>
      <w:sz w:val="18"/>
      <w:szCs w:val="18"/>
    </w:rPr>
  </w:style>
  <w:style w:type="character" w:customStyle="1" w:styleId="Char3">
    <w:name w:val="풍선 도움말 텍스트 Char"/>
    <w:basedOn w:val="a0"/>
    <w:link w:val="aa"/>
    <w:uiPriority w:val="99"/>
    <w:semiHidden/>
    <w:rsid w:val="00BA20E6"/>
    <w:rPr>
      <w:rFonts w:ascii="Segoe UI" w:eastAsia="Times New Roman" w:hAnsi="Segoe UI" w:cs="Segoe UI"/>
      <w:sz w:val="18"/>
      <w:szCs w:val="18"/>
      <w:lang w:val="en-GB"/>
    </w:rPr>
  </w:style>
  <w:style w:type="paragraph" w:customStyle="1" w:styleId="Proposal">
    <w:name w:val="Proposal"/>
    <w:basedOn w:val="a"/>
    <w:link w:val="ProposalChar"/>
    <w:qFormat/>
    <w:rsid w:val="00473042"/>
    <w:pPr>
      <w:widowControl w:val="0"/>
      <w:wordWrap w:val="0"/>
      <w:overflowPunct/>
      <w:adjustRightInd/>
      <w:spacing w:after="160" w:line="259" w:lineRule="auto"/>
      <w:jc w:val="both"/>
      <w:textAlignment w:val="auto"/>
    </w:pPr>
    <w:rPr>
      <w:rFonts w:ascii="Arial" w:eastAsiaTheme="minorEastAsia" w:hAnsi="Arial" w:cs="Arial"/>
      <w:b/>
      <w:kern w:val="2"/>
      <w:szCs w:val="22"/>
      <w:lang w:eastAsia="ko-KR"/>
    </w:rPr>
  </w:style>
  <w:style w:type="character" w:customStyle="1" w:styleId="ProposalChar">
    <w:name w:val="Proposal Char"/>
    <w:basedOn w:val="a0"/>
    <w:link w:val="Proposal"/>
    <w:rsid w:val="00473042"/>
    <w:rPr>
      <w:rFonts w:ascii="Arial" w:eastAsiaTheme="minorEastAsia" w:hAnsi="Arial" w:cs="Arial"/>
      <w:b/>
      <w:kern w:val="2"/>
      <w:sz w:val="20"/>
      <w:lang w:val="en-GB" w:eastAsia="ko-KR"/>
    </w:rPr>
  </w:style>
  <w:style w:type="character" w:customStyle="1" w:styleId="Char0">
    <w:name w:val="목록 단락 Char"/>
    <w:aliases w:val="- Bullets Char,リスト段落 Char,Lista1 Char,?? ?? Char,????? Char,???? Char,列出段落1 Char,中等深浅网格 1 - 着色 21 Char,列表段落 Char,¥¡¡¡¡ì¬º¥¹¥È¶ÎÂä Char,ÁÐ³ö¶ÎÂä Char,列表段落1 Char,—ño’i—Ž Char,¥ê¥¹¥È¶ÎÂä Char,1st level - Bullet List Paragraph Char,목록단락 Char"/>
    <w:link w:val="a6"/>
    <w:uiPriority w:val="34"/>
    <w:qFormat/>
    <w:rsid w:val="005F5269"/>
    <w:rPr>
      <w:rFonts w:ascii="Times New Roman" w:eastAsia="Times New Roman" w:hAnsi="Times New Roman" w:cs="Times New Roman"/>
      <w:sz w:val="20"/>
      <w:szCs w:val="20"/>
      <w:lang w:val="en-GB"/>
    </w:rPr>
  </w:style>
  <w:style w:type="character" w:customStyle="1" w:styleId="IntenseEmphasis1">
    <w:name w:val="Intense Emphasis1"/>
    <w:uiPriority w:val="21"/>
    <w:qFormat/>
    <w:rsid w:val="005D705C"/>
    <w:rPr>
      <w:i/>
      <w:iCs/>
      <w:color w:val="4472C4"/>
    </w:rPr>
  </w:style>
  <w:style w:type="paragraph" w:customStyle="1" w:styleId="Doc-text2">
    <w:name w:val="Doc-text2"/>
    <w:basedOn w:val="a"/>
    <w:link w:val="Doc-text2Char"/>
    <w:qFormat/>
    <w:rsid w:val="00D95CA3"/>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D95CA3"/>
    <w:rPr>
      <w:rFonts w:ascii="Arial" w:eastAsia="MS Mincho" w:hAnsi="Arial" w:cs="Times New Roman"/>
      <w:sz w:val="20"/>
      <w:szCs w:val="24"/>
      <w:lang w:val="en-GB" w:eastAsia="en-GB"/>
    </w:rPr>
  </w:style>
  <w:style w:type="paragraph" w:customStyle="1" w:styleId="ZT">
    <w:name w:val="ZT"/>
    <w:rsid w:val="00492BC0"/>
    <w:pPr>
      <w:framePr w:wrap="notBeside" w:hAnchor="margin" w:yAlign="center"/>
      <w:widowControl w:val="0"/>
      <w:spacing w:after="0" w:line="240" w:lineRule="atLeast"/>
      <w:jc w:val="right"/>
    </w:pPr>
    <w:rPr>
      <w:rFonts w:ascii="Arial" w:hAnsi="Arial" w:cs="Times New Roman"/>
      <w:b/>
      <w:sz w:val="34"/>
      <w:szCs w:val="20"/>
      <w:lang w:val="en-GB"/>
    </w:rPr>
  </w:style>
  <w:style w:type="paragraph" w:customStyle="1" w:styleId="PatentParagraph">
    <w:name w:val="Patent Paragraph"/>
    <w:basedOn w:val="a"/>
    <w:rsid w:val="00144461"/>
    <w:pPr>
      <w:numPr>
        <w:numId w:val="3"/>
      </w:numPr>
      <w:overflowPunct/>
      <w:autoSpaceDE/>
      <w:autoSpaceDN/>
      <w:adjustRightInd/>
      <w:spacing w:before="240" w:after="0" w:line="360" w:lineRule="auto"/>
      <w:jc w:val="both"/>
      <w:textAlignment w:val="auto"/>
    </w:pPr>
    <w:rPr>
      <w:sz w:val="24"/>
      <w:lang w:val="en-US"/>
    </w:rPr>
  </w:style>
  <w:style w:type="character" w:customStyle="1" w:styleId="5Char">
    <w:name w:val="제목 5 Char"/>
    <w:basedOn w:val="a0"/>
    <w:link w:val="5"/>
    <w:qFormat/>
    <w:rsid w:val="00E15B58"/>
    <w:rPr>
      <w:rFonts w:asciiTheme="majorHAnsi" w:eastAsiaTheme="majorEastAsia" w:hAnsiTheme="majorHAnsi" w:cstheme="majorBidi"/>
      <w:color w:val="2E74B5" w:themeColor="accent1" w:themeShade="BF"/>
      <w:sz w:val="20"/>
      <w:szCs w:val="20"/>
      <w:lang w:val="en-GB"/>
    </w:rPr>
  </w:style>
  <w:style w:type="paragraph" w:customStyle="1" w:styleId="NO">
    <w:name w:val="NO"/>
    <w:basedOn w:val="a"/>
    <w:link w:val="NOChar"/>
    <w:qFormat/>
    <w:rsid w:val="00E15B58"/>
    <w:pPr>
      <w:keepLines/>
      <w:ind w:left="1135" w:hanging="851"/>
    </w:pPr>
    <w:rPr>
      <w:lang w:eastAsia="ja-JP"/>
    </w:rPr>
  </w:style>
  <w:style w:type="character" w:customStyle="1" w:styleId="NOChar">
    <w:name w:val="NO Char"/>
    <w:link w:val="NO"/>
    <w:qFormat/>
    <w:rsid w:val="00E15B58"/>
    <w:rPr>
      <w:rFonts w:ascii="Times New Roman" w:eastAsia="Times New Roman" w:hAnsi="Times New Roman" w:cs="Times New Roman"/>
      <w:sz w:val="20"/>
      <w:szCs w:val="20"/>
      <w:lang w:val="en-GB" w:eastAsia="ja-JP"/>
    </w:rPr>
  </w:style>
  <w:style w:type="paragraph" w:customStyle="1" w:styleId="B3">
    <w:name w:val="B3"/>
    <w:basedOn w:val="30"/>
    <w:link w:val="B3Char2"/>
    <w:qFormat/>
    <w:rsid w:val="00E15B58"/>
    <w:pPr>
      <w:ind w:left="1135" w:hanging="284"/>
      <w:contextualSpacing w:val="0"/>
    </w:pPr>
    <w:rPr>
      <w:lang w:eastAsia="ja-JP"/>
    </w:rPr>
  </w:style>
  <w:style w:type="character" w:customStyle="1" w:styleId="B3Char2">
    <w:name w:val="B3 Char2"/>
    <w:link w:val="B3"/>
    <w:qFormat/>
    <w:rsid w:val="00E15B58"/>
    <w:rPr>
      <w:rFonts w:ascii="Times New Roman" w:eastAsia="Times New Roman" w:hAnsi="Times New Roman" w:cs="Times New Roman"/>
      <w:sz w:val="20"/>
      <w:szCs w:val="20"/>
      <w:lang w:val="en-GB" w:eastAsia="ja-JP"/>
    </w:rPr>
  </w:style>
  <w:style w:type="paragraph" w:customStyle="1" w:styleId="B4">
    <w:name w:val="B4"/>
    <w:basedOn w:val="40"/>
    <w:link w:val="B4Char"/>
    <w:qFormat/>
    <w:rsid w:val="00E15B58"/>
    <w:pPr>
      <w:ind w:left="1418" w:hanging="284"/>
      <w:contextualSpacing w:val="0"/>
    </w:pPr>
    <w:rPr>
      <w:lang w:eastAsia="ja-JP"/>
    </w:rPr>
  </w:style>
  <w:style w:type="character" w:customStyle="1" w:styleId="B4Char">
    <w:name w:val="B4 Char"/>
    <w:link w:val="B4"/>
    <w:qFormat/>
    <w:rsid w:val="00E15B58"/>
    <w:rPr>
      <w:rFonts w:ascii="Times New Roman" w:eastAsia="Times New Roman" w:hAnsi="Times New Roman" w:cs="Times New Roman"/>
      <w:sz w:val="20"/>
      <w:szCs w:val="20"/>
      <w:lang w:val="en-GB" w:eastAsia="ja-JP"/>
    </w:rPr>
  </w:style>
  <w:style w:type="paragraph" w:styleId="30">
    <w:name w:val="List 3"/>
    <w:basedOn w:val="a"/>
    <w:uiPriority w:val="99"/>
    <w:semiHidden/>
    <w:unhideWhenUsed/>
    <w:rsid w:val="00E15B58"/>
    <w:pPr>
      <w:ind w:left="849" w:hanging="283"/>
      <w:contextualSpacing/>
    </w:pPr>
  </w:style>
  <w:style w:type="paragraph" w:styleId="40">
    <w:name w:val="List 4"/>
    <w:basedOn w:val="a"/>
    <w:uiPriority w:val="99"/>
    <w:semiHidden/>
    <w:unhideWhenUsed/>
    <w:rsid w:val="00E15B58"/>
    <w:pPr>
      <w:ind w:left="1132" w:hanging="283"/>
      <w:contextualSpacing/>
    </w:pPr>
  </w:style>
  <w:style w:type="character" w:styleId="ab">
    <w:name w:val="Hyperlink"/>
    <w:basedOn w:val="a0"/>
    <w:uiPriority w:val="99"/>
    <w:semiHidden/>
    <w:unhideWhenUsed/>
    <w:rsid w:val="003B1F2E"/>
    <w:rPr>
      <w:strike w:val="0"/>
      <w:dstrike w:val="0"/>
      <w:color w:val="0000FF"/>
      <w:u w:val="none"/>
      <w:effect w:val="none"/>
    </w:rPr>
  </w:style>
  <w:style w:type="paragraph" w:customStyle="1" w:styleId="EditorsNote">
    <w:name w:val="Editor's Note"/>
    <w:aliases w:val="EN"/>
    <w:basedOn w:val="NO"/>
    <w:link w:val="EditorsNoteChar"/>
    <w:qFormat/>
    <w:rsid w:val="00B9397F"/>
    <w:pPr>
      <w:overflowPunct/>
      <w:autoSpaceDE/>
      <w:autoSpaceDN/>
      <w:adjustRightInd/>
      <w:spacing w:line="259" w:lineRule="auto"/>
      <w:textAlignment w:val="auto"/>
    </w:pPr>
    <w:rPr>
      <w:rFonts w:eastAsia="맑은 고딕"/>
      <w:color w:val="FF0000"/>
      <w:lang w:eastAsia="en-US"/>
    </w:rPr>
  </w:style>
  <w:style w:type="character" w:customStyle="1" w:styleId="EditorsNoteChar">
    <w:name w:val="Editor's Note Char"/>
    <w:aliases w:val="EN Char"/>
    <w:link w:val="EditorsNote"/>
    <w:qFormat/>
    <w:rsid w:val="00B9397F"/>
    <w:rPr>
      <w:rFonts w:ascii="Times New Roman" w:eastAsia="맑은 고딕" w:hAnsi="Times New Roman" w:cs="Times New Roman"/>
      <w:color w:val="FF0000"/>
      <w:sz w:val="20"/>
      <w:szCs w:val="20"/>
      <w:lang w:val="en-GB"/>
    </w:rPr>
  </w:style>
  <w:style w:type="character" w:customStyle="1" w:styleId="B1Char">
    <w:name w:val="B1 Char"/>
    <w:qFormat/>
    <w:rsid w:val="00614509"/>
    <w:rPr>
      <w:rFonts w:eastAsia="Times New Roman"/>
    </w:rPr>
  </w:style>
  <w:style w:type="character" w:customStyle="1" w:styleId="B3Char">
    <w:name w:val="B3 Char"/>
    <w:qFormat/>
    <w:rsid w:val="00614509"/>
    <w:rPr>
      <w:rFonts w:eastAsia="Times New Roman"/>
    </w:rPr>
  </w:style>
  <w:style w:type="paragraph" w:styleId="ac">
    <w:name w:val="footer"/>
    <w:basedOn w:val="a"/>
    <w:link w:val="Char4"/>
    <w:uiPriority w:val="99"/>
    <w:unhideWhenUsed/>
    <w:rsid w:val="000B4C53"/>
    <w:pPr>
      <w:tabs>
        <w:tab w:val="center" w:pos="4513"/>
        <w:tab w:val="right" w:pos="9026"/>
      </w:tabs>
      <w:snapToGrid w:val="0"/>
    </w:pPr>
  </w:style>
  <w:style w:type="character" w:customStyle="1" w:styleId="Char4">
    <w:name w:val="바닥글 Char"/>
    <w:basedOn w:val="a0"/>
    <w:link w:val="ac"/>
    <w:uiPriority w:val="99"/>
    <w:rsid w:val="000B4C53"/>
    <w:rPr>
      <w:rFonts w:ascii="Times New Roman" w:eastAsia="Times New Roman" w:hAnsi="Times New Roman" w:cs="Times New Roman"/>
      <w:sz w:val="20"/>
      <w:szCs w:val="20"/>
      <w:lang w:val="en-GB"/>
    </w:rPr>
  </w:style>
  <w:style w:type="paragraph" w:customStyle="1" w:styleId="FirstChange">
    <w:name w:val="First Change"/>
    <w:basedOn w:val="a"/>
    <w:qFormat/>
    <w:rsid w:val="00067232"/>
    <w:pPr>
      <w:overflowPunct/>
      <w:autoSpaceDE/>
      <w:autoSpaceDN/>
      <w:adjustRightInd/>
      <w:jc w:val="center"/>
      <w:textAlignment w:val="auto"/>
    </w:pPr>
    <w:rPr>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574428">
      <w:bodyDiv w:val="1"/>
      <w:marLeft w:val="0"/>
      <w:marRight w:val="0"/>
      <w:marTop w:val="0"/>
      <w:marBottom w:val="0"/>
      <w:divBdr>
        <w:top w:val="none" w:sz="0" w:space="0" w:color="auto"/>
        <w:left w:val="none" w:sz="0" w:space="0" w:color="auto"/>
        <w:bottom w:val="none" w:sz="0" w:space="0" w:color="auto"/>
        <w:right w:val="none" w:sz="0" w:space="0" w:color="auto"/>
      </w:divBdr>
      <w:divsChild>
        <w:div w:id="21783456">
          <w:marLeft w:val="0"/>
          <w:marRight w:val="0"/>
          <w:marTop w:val="0"/>
          <w:marBottom w:val="0"/>
          <w:divBdr>
            <w:top w:val="none" w:sz="0" w:space="0" w:color="auto"/>
            <w:left w:val="none" w:sz="0" w:space="0" w:color="auto"/>
            <w:bottom w:val="none" w:sz="0" w:space="0" w:color="auto"/>
            <w:right w:val="none" w:sz="0" w:space="0" w:color="auto"/>
          </w:divBdr>
          <w:divsChild>
            <w:div w:id="1249121285">
              <w:marLeft w:val="0"/>
              <w:marRight w:val="0"/>
              <w:marTop w:val="0"/>
              <w:marBottom w:val="0"/>
              <w:divBdr>
                <w:top w:val="none" w:sz="0" w:space="0" w:color="auto"/>
                <w:left w:val="none" w:sz="0" w:space="0" w:color="auto"/>
                <w:bottom w:val="none" w:sz="0" w:space="0" w:color="auto"/>
                <w:right w:val="none" w:sz="0" w:space="0" w:color="auto"/>
              </w:divBdr>
              <w:divsChild>
                <w:div w:id="1923952315">
                  <w:marLeft w:val="0"/>
                  <w:marRight w:val="0"/>
                  <w:marTop w:val="0"/>
                  <w:marBottom w:val="0"/>
                  <w:divBdr>
                    <w:top w:val="none" w:sz="0" w:space="0" w:color="auto"/>
                    <w:left w:val="none" w:sz="0" w:space="0" w:color="auto"/>
                    <w:bottom w:val="none" w:sz="0" w:space="0" w:color="auto"/>
                    <w:right w:val="none" w:sz="0" w:space="0" w:color="auto"/>
                  </w:divBdr>
                  <w:divsChild>
                    <w:div w:id="1107969996">
                      <w:marLeft w:val="0"/>
                      <w:marRight w:val="0"/>
                      <w:marTop w:val="0"/>
                      <w:marBottom w:val="0"/>
                      <w:divBdr>
                        <w:top w:val="none" w:sz="0" w:space="0" w:color="auto"/>
                        <w:left w:val="none" w:sz="0" w:space="0" w:color="auto"/>
                        <w:bottom w:val="none" w:sz="0" w:space="0" w:color="auto"/>
                        <w:right w:val="none" w:sz="0" w:space="0" w:color="auto"/>
                      </w:divBdr>
                      <w:divsChild>
                        <w:div w:id="286208592">
                          <w:marLeft w:val="0"/>
                          <w:marRight w:val="0"/>
                          <w:marTop w:val="0"/>
                          <w:marBottom w:val="0"/>
                          <w:divBdr>
                            <w:top w:val="none" w:sz="0" w:space="0" w:color="auto"/>
                            <w:left w:val="none" w:sz="0" w:space="0" w:color="auto"/>
                            <w:bottom w:val="none" w:sz="0" w:space="0" w:color="auto"/>
                            <w:right w:val="none" w:sz="0" w:space="0" w:color="auto"/>
                          </w:divBdr>
                          <w:divsChild>
                            <w:div w:id="1433280037">
                              <w:marLeft w:val="0"/>
                              <w:marRight w:val="0"/>
                              <w:marTop w:val="0"/>
                              <w:marBottom w:val="0"/>
                              <w:divBdr>
                                <w:top w:val="none" w:sz="0" w:space="0" w:color="auto"/>
                                <w:left w:val="none" w:sz="0" w:space="0" w:color="auto"/>
                                <w:bottom w:val="none" w:sz="0" w:space="0" w:color="auto"/>
                                <w:right w:val="none" w:sz="0" w:space="0" w:color="auto"/>
                              </w:divBdr>
                              <w:divsChild>
                                <w:div w:id="241178785">
                                  <w:marLeft w:val="0"/>
                                  <w:marRight w:val="0"/>
                                  <w:marTop w:val="0"/>
                                  <w:marBottom w:val="0"/>
                                  <w:divBdr>
                                    <w:top w:val="none" w:sz="0" w:space="0" w:color="auto"/>
                                    <w:left w:val="none" w:sz="0" w:space="0" w:color="auto"/>
                                    <w:bottom w:val="none" w:sz="0" w:space="0" w:color="auto"/>
                                    <w:right w:val="none" w:sz="0" w:space="0" w:color="auto"/>
                                  </w:divBdr>
                                  <w:divsChild>
                                    <w:div w:id="1931815229">
                                      <w:marLeft w:val="0"/>
                                      <w:marRight w:val="0"/>
                                      <w:marTop w:val="0"/>
                                      <w:marBottom w:val="0"/>
                                      <w:divBdr>
                                        <w:top w:val="none" w:sz="0" w:space="0" w:color="auto"/>
                                        <w:left w:val="none" w:sz="0" w:space="0" w:color="auto"/>
                                        <w:bottom w:val="none" w:sz="0" w:space="0" w:color="auto"/>
                                        <w:right w:val="none" w:sz="0" w:space="0" w:color="auto"/>
                                      </w:divBdr>
                                      <w:divsChild>
                                        <w:div w:id="652678185">
                                          <w:marLeft w:val="0"/>
                                          <w:marRight w:val="0"/>
                                          <w:marTop w:val="0"/>
                                          <w:marBottom w:val="0"/>
                                          <w:divBdr>
                                            <w:top w:val="none" w:sz="0" w:space="0" w:color="auto"/>
                                            <w:left w:val="none" w:sz="0" w:space="0" w:color="auto"/>
                                            <w:bottom w:val="none" w:sz="0" w:space="0" w:color="auto"/>
                                            <w:right w:val="none" w:sz="0" w:space="0" w:color="auto"/>
                                          </w:divBdr>
                                          <w:divsChild>
                                            <w:div w:id="490608526">
                                              <w:marLeft w:val="330"/>
                                              <w:marRight w:val="225"/>
                                              <w:marTop w:val="300"/>
                                              <w:marBottom w:val="450"/>
                                              <w:divBdr>
                                                <w:top w:val="none" w:sz="0" w:space="0" w:color="auto"/>
                                                <w:left w:val="none" w:sz="0" w:space="0" w:color="auto"/>
                                                <w:bottom w:val="none" w:sz="0" w:space="0" w:color="auto"/>
                                                <w:right w:val="none" w:sz="0" w:space="0" w:color="auto"/>
                                              </w:divBdr>
                                              <w:divsChild>
                                                <w:div w:id="118763431">
                                                  <w:marLeft w:val="0"/>
                                                  <w:marRight w:val="0"/>
                                                  <w:marTop w:val="0"/>
                                                  <w:marBottom w:val="0"/>
                                                  <w:divBdr>
                                                    <w:top w:val="none" w:sz="0" w:space="0" w:color="auto"/>
                                                    <w:left w:val="none" w:sz="0" w:space="0" w:color="auto"/>
                                                    <w:bottom w:val="none" w:sz="0" w:space="0" w:color="auto"/>
                                                    <w:right w:val="none" w:sz="0" w:space="0" w:color="auto"/>
                                                  </w:divBdr>
                                                  <w:divsChild>
                                                    <w:div w:id="167788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29080414">
      <w:bodyDiv w:val="1"/>
      <w:marLeft w:val="0"/>
      <w:marRight w:val="0"/>
      <w:marTop w:val="0"/>
      <w:marBottom w:val="0"/>
      <w:divBdr>
        <w:top w:val="none" w:sz="0" w:space="0" w:color="auto"/>
        <w:left w:val="none" w:sz="0" w:space="0" w:color="auto"/>
        <w:bottom w:val="none" w:sz="0" w:space="0" w:color="auto"/>
        <w:right w:val="none" w:sz="0" w:space="0" w:color="auto"/>
      </w:divBdr>
    </w:div>
    <w:div w:id="242758520">
      <w:bodyDiv w:val="1"/>
      <w:marLeft w:val="0"/>
      <w:marRight w:val="0"/>
      <w:marTop w:val="0"/>
      <w:marBottom w:val="0"/>
      <w:divBdr>
        <w:top w:val="none" w:sz="0" w:space="0" w:color="auto"/>
        <w:left w:val="none" w:sz="0" w:space="0" w:color="auto"/>
        <w:bottom w:val="none" w:sz="0" w:space="0" w:color="auto"/>
        <w:right w:val="none" w:sz="0" w:space="0" w:color="auto"/>
      </w:divBdr>
    </w:div>
    <w:div w:id="1739745419">
      <w:bodyDiv w:val="1"/>
      <w:marLeft w:val="0"/>
      <w:marRight w:val="0"/>
      <w:marTop w:val="0"/>
      <w:marBottom w:val="0"/>
      <w:divBdr>
        <w:top w:val="none" w:sz="0" w:space="0" w:color="auto"/>
        <w:left w:val="none" w:sz="0" w:space="0" w:color="auto"/>
        <w:bottom w:val="none" w:sz="0" w:space="0" w:color="auto"/>
        <w:right w:val="none" w:sz="0" w:space="0" w:color="auto"/>
      </w:divBdr>
      <w:divsChild>
        <w:div w:id="151334274">
          <w:marLeft w:val="0"/>
          <w:marRight w:val="0"/>
          <w:marTop w:val="0"/>
          <w:marBottom w:val="0"/>
          <w:divBdr>
            <w:top w:val="none" w:sz="0" w:space="0" w:color="auto"/>
            <w:left w:val="none" w:sz="0" w:space="0" w:color="auto"/>
            <w:bottom w:val="none" w:sz="0" w:space="0" w:color="auto"/>
            <w:right w:val="none" w:sz="0" w:space="0" w:color="auto"/>
          </w:divBdr>
          <w:divsChild>
            <w:div w:id="1846748179">
              <w:marLeft w:val="0"/>
              <w:marRight w:val="0"/>
              <w:marTop w:val="0"/>
              <w:marBottom w:val="0"/>
              <w:divBdr>
                <w:top w:val="none" w:sz="0" w:space="0" w:color="auto"/>
                <w:left w:val="none" w:sz="0" w:space="0" w:color="auto"/>
                <w:bottom w:val="none" w:sz="0" w:space="0" w:color="auto"/>
                <w:right w:val="none" w:sz="0" w:space="0" w:color="auto"/>
              </w:divBdr>
              <w:divsChild>
                <w:div w:id="152379364">
                  <w:marLeft w:val="0"/>
                  <w:marRight w:val="0"/>
                  <w:marTop w:val="0"/>
                  <w:marBottom w:val="0"/>
                  <w:divBdr>
                    <w:top w:val="none" w:sz="0" w:space="0" w:color="auto"/>
                    <w:left w:val="none" w:sz="0" w:space="0" w:color="auto"/>
                    <w:bottom w:val="none" w:sz="0" w:space="0" w:color="auto"/>
                    <w:right w:val="none" w:sz="0" w:space="0" w:color="auto"/>
                  </w:divBdr>
                  <w:divsChild>
                    <w:div w:id="568347680">
                      <w:marLeft w:val="0"/>
                      <w:marRight w:val="0"/>
                      <w:marTop w:val="0"/>
                      <w:marBottom w:val="0"/>
                      <w:divBdr>
                        <w:top w:val="none" w:sz="0" w:space="0" w:color="auto"/>
                        <w:left w:val="none" w:sz="0" w:space="0" w:color="auto"/>
                        <w:bottom w:val="none" w:sz="0" w:space="0" w:color="auto"/>
                        <w:right w:val="none" w:sz="0" w:space="0" w:color="auto"/>
                      </w:divBdr>
                      <w:divsChild>
                        <w:div w:id="652219861">
                          <w:marLeft w:val="0"/>
                          <w:marRight w:val="0"/>
                          <w:marTop w:val="0"/>
                          <w:marBottom w:val="0"/>
                          <w:divBdr>
                            <w:top w:val="none" w:sz="0" w:space="0" w:color="auto"/>
                            <w:left w:val="none" w:sz="0" w:space="0" w:color="auto"/>
                            <w:bottom w:val="none" w:sz="0" w:space="0" w:color="auto"/>
                            <w:right w:val="none" w:sz="0" w:space="0" w:color="auto"/>
                          </w:divBdr>
                          <w:divsChild>
                            <w:div w:id="2114010134">
                              <w:marLeft w:val="0"/>
                              <w:marRight w:val="0"/>
                              <w:marTop w:val="0"/>
                              <w:marBottom w:val="0"/>
                              <w:divBdr>
                                <w:top w:val="none" w:sz="0" w:space="0" w:color="auto"/>
                                <w:left w:val="none" w:sz="0" w:space="0" w:color="auto"/>
                                <w:bottom w:val="none" w:sz="0" w:space="0" w:color="auto"/>
                                <w:right w:val="none" w:sz="0" w:space="0" w:color="auto"/>
                              </w:divBdr>
                              <w:divsChild>
                                <w:div w:id="1675765656">
                                  <w:marLeft w:val="0"/>
                                  <w:marRight w:val="0"/>
                                  <w:marTop w:val="0"/>
                                  <w:marBottom w:val="0"/>
                                  <w:divBdr>
                                    <w:top w:val="none" w:sz="0" w:space="0" w:color="auto"/>
                                    <w:left w:val="none" w:sz="0" w:space="0" w:color="auto"/>
                                    <w:bottom w:val="none" w:sz="0" w:space="0" w:color="auto"/>
                                    <w:right w:val="none" w:sz="0" w:space="0" w:color="auto"/>
                                  </w:divBdr>
                                  <w:divsChild>
                                    <w:div w:id="278143204">
                                      <w:marLeft w:val="0"/>
                                      <w:marRight w:val="0"/>
                                      <w:marTop w:val="0"/>
                                      <w:marBottom w:val="0"/>
                                      <w:divBdr>
                                        <w:top w:val="none" w:sz="0" w:space="0" w:color="auto"/>
                                        <w:left w:val="none" w:sz="0" w:space="0" w:color="auto"/>
                                        <w:bottom w:val="none" w:sz="0" w:space="0" w:color="auto"/>
                                        <w:right w:val="none" w:sz="0" w:space="0" w:color="auto"/>
                                      </w:divBdr>
                                      <w:divsChild>
                                        <w:div w:id="144203246">
                                          <w:marLeft w:val="0"/>
                                          <w:marRight w:val="0"/>
                                          <w:marTop w:val="0"/>
                                          <w:marBottom w:val="0"/>
                                          <w:divBdr>
                                            <w:top w:val="none" w:sz="0" w:space="0" w:color="auto"/>
                                            <w:left w:val="none" w:sz="0" w:space="0" w:color="auto"/>
                                            <w:bottom w:val="none" w:sz="0" w:space="0" w:color="auto"/>
                                            <w:right w:val="none" w:sz="0" w:space="0" w:color="auto"/>
                                          </w:divBdr>
                                          <w:divsChild>
                                            <w:div w:id="1411460873">
                                              <w:marLeft w:val="330"/>
                                              <w:marRight w:val="225"/>
                                              <w:marTop w:val="300"/>
                                              <w:marBottom w:val="450"/>
                                              <w:divBdr>
                                                <w:top w:val="none" w:sz="0" w:space="0" w:color="auto"/>
                                                <w:left w:val="none" w:sz="0" w:space="0" w:color="auto"/>
                                                <w:bottom w:val="none" w:sz="0" w:space="0" w:color="auto"/>
                                                <w:right w:val="none" w:sz="0" w:space="0" w:color="auto"/>
                                              </w:divBdr>
                                              <w:divsChild>
                                                <w:div w:id="32656692">
                                                  <w:marLeft w:val="0"/>
                                                  <w:marRight w:val="0"/>
                                                  <w:marTop w:val="0"/>
                                                  <w:marBottom w:val="0"/>
                                                  <w:divBdr>
                                                    <w:top w:val="none" w:sz="0" w:space="0" w:color="auto"/>
                                                    <w:left w:val="none" w:sz="0" w:space="0" w:color="auto"/>
                                                    <w:bottom w:val="none" w:sz="0" w:space="0" w:color="auto"/>
                                                    <w:right w:val="none" w:sz="0" w:space="0" w:color="auto"/>
                                                  </w:divBdr>
                                                  <w:divsChild>
                                                    <w:div w:id="496464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67847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592</TotalTime>
  <Pages>3</Pages>
  <Words>1187</Words>
  <Characters>6772</Characters>
  <Application>Microsoft Office Word</Application>
  <DocSecurity>0</DocSecurity>
  <Lines>56</Lines>
  <Paragraphs>15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7944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Sangkyu Baek</dc:creator>
  <cp:keywords/>
  <dc:description/>
  <cp:lastModifiedBy>Samsung - Sangkyu Baek</cp:lastModifiedBy>
  <cp:revision>170</cp:revision>
  <dcterms:created xsi:type="dcterms:W3CDTF">2022-04-24T07:40:00Z</dcterms:created>
  <dcterms:modified xsi:type="dcterms:W3CDTF">2023-04-07T09:09:00Z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